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80109" w14:textId="020B77F3" w:rsidR="00874E60" w:rsidRDefault="00052926" w:rsidP="000D3A3A">
      <w:pPr>
        <w:spacing w:after="0"/>
        <w:rPr>
          <w:rFonts w:ascii="KoPub돋움체 Light" w:eastAsia="KoPub돋움체 Light" w:hAnsi="KoPub돋움체 Light"/>
        </w:rPr>
      </w:pPr>
      <w:r w:rsidRPr="00052926">
        <w:rPr>
          <w:rFonts w:ascii="KoPub돋움체 Light" w:eastAsia="KoPub돋움체 Light" w:hAnsi="KoPub돋움체 Light" w:hint="eastAsia"/>
        </w:rPr>
        <w:t>※</w:t>
      </w:r>
      <w:r w:rsidR="000D3A3A">
        <w:rPr>
          <w:rFonts w:ascii="KoPub돋움체 Light" w:eastAsia="KoPub돋움체 Light" w:hAnsi="KoPub돋움체 Light" w:hint="eastAsia"/>
        </w:rPr>
        <w:t xml:space="preserve"> </w:t>
      </w:r>
      <w:r w:rsidR="00B81A00">
        <w:rPr>
          <w:rFonts w:ascii="KoPub돋움체 Light" w:eastAsia="KoPub돋움체 Light" w:hAnsi="KoPub돋움체 Light" w:hint="eastAsia"/>
        </w:rPr>
        <w:t>아래부터는 인적</w:t>
      </w:r>
      <w:r>
        <w:rPr>
          <w:rFonts w:ascii="KoPub돋움체 Light" w:eastAsia="KoPub돋움체 Light" w:hAnsi="KoPub돋움체 Light" w:hint="eastAsia"/>
        </w:rPr>
        <w:t>사항</w:t>
      </w:r>
      <w:r w:rsidR="00B81A00">
        <w:rPr>
          <w:rFonts w:ascii="KoPub돋움체 Light" w:eastAsia="KoPub돋움체 Light" w:hAnsi="KoPub돋움체 Light" w:hint="eastAsia"/>
        </w:rPr>
        <w:t xml:space="preserve">과 같은 </w:t>
      </w:r>
      <w:r w:rsidR="004F03EC">
        <w:rPr>
          <w:rFonts w:ascii="KoPub돋움체 Light" w:eastAsia="KoPub돋움체 Light" w:hAnsi="KoPub돋움체 Light" w:hint="eastAsia"/>
        </w:rPr>
        <w:t>저</w:t>
      </w:r>
      <w:r w:rsidR="00B81A00">
        <w:rPr>
          <w:rFonts w:ascii="KoPub돋움체 Light" w:eastAsia="KoPub돋움체 Light" w:hAnsi="KoPub돋움체 Light" w:hint="eastAsia"/>
        </w:rPr>
        <w:t>자</w:t>
      </w:r>
      <w:r w:rsidR="004F03EC">
        <w:rPr>
          <w:rFonts w:ascii="KoPub돋움체 Light" w:eastAsia="KoPub돋움체 Light" w:hAnsi="KoPub돋움체 Light" w:hint="eastAsia"/>
        </w:rPr>
        <w:t>의 신원을</w:t>
      </w:r>
      <w:r w:rsidR="00B81A00">
        <w:rPr>
          <w:rFonts w:ascii="KoPub돋움체 Light" w:eastAsia="KoPub돋움체 Light" w:hAnsi="KoPub돋움체 Light" w:hint="eastAsia"/>
        </w:rPr>
        <w:t xml:space="preserve"> </w:t>
      </w:r>
      <w:r w:rsidR="004F03EC">
        <w:rPr>
          <w:rFonts w:ascii="KoPub돋움체 Light" w:eastAsia="KoPub돋움체 Light" w:hAnsi="KoPub돋움체 Light" w:hint="eastAsia"/>
        </w:rPr>
        <w:t>파악</w:t>
      </w:r>
      <w:r w:rsidR="00B81A00">
        <w:rPr>
          <w:rFonts w:ascii="KoPub돋움체 Light" w:eastAsia="KoPub돋움체 Light" w:hAnsi="KoPub돋움체 Light" w:hint="eastAsia"/>
        </w:rPr>
        <w:t>할 수 있는 내용은</w:t>
      </w:r>
      <w:r>
        <w:rPr>
          <w:rFonts w:ascii="KoPub돋움체 Light" w:eastAsia="KoPub돋움체 Light" w:hAnsi="KoPub돋움체 Light" w:hint="eastAsia"/>
        </w:rPr>
        <w:t xml:space="preserve"> </w:t>
      </w:r>
      <w:r w:rsidR="00B81A00">
        <w:rPr>
          <w:rFonts w:ascii="KoPub돋움체 Light" w:eastAsia="KoPub돋움체 Light" w:hAnsi="KoPub돋움체 Light" w:hint="eastAsia"/>
        </w:rPr>
        <w:t>절대 기</w:t>
      </w:r>
      <w:r>
        <w:rPr>
          <w:rFonts w:ascii="KoPub돋움체 Light" w:eastAsia="KoPub돋움체 Light" w:hAnsi="KoPub돋움체 Light" w:hint="eastAsia"/>
        </w:rPr>
        <w:t>재하지 마십시오.</w:t>
      </w:r>
    </w:p>
    <w:p w14:paraId="1FA3C761" w14:textId="5581691D" w:rsidR="000D3A3A" w:rsidRDefault="000D3A3A" w:rsidP="00B134EF">
      <w:pPr>
        <w:rPr>
          <w:rFonts w:ascii="KoPub돋움체 Light" w:eastAsia="KoPub돋움체 Light" w:hAnsi="KoPub돋움체 Light"/>
        </w:rPr>
      </w:pPr>
      <w:r w:rsidRPr="00052926">
        <w:rPr>
          <w:rFonts w:ascii="KoPub돋움체 Light" w:eastAsia="KoPub돋움체 Light" w:hAnsi="KoPub돋움체 Light" w:hint="eastAsia"/>
        </w:rPr>
        <w:t>※</w:t>
      </w:r>
      <w:r>
        <w:rPr>
          <w:rFonts w:ascii="KoPub돋움체 Light" w:eastAsia="KoPub돋움체 Light" w:hAnsi="KoPub돋움체 Light" w:hint="eastAsia"/>
        </w:rPr>
        <w:t xml:space="preserve"> </w:t>
      </w:r>
      <w:proofErr w:type="spellStart"/>
      <w:r>
        <w:rPr>
          <w:rFonts w:ascii="KoPub돋움체 Light" w:eastAsia="KoPub돋움체 Light" w:hAnsi="KoPub돋움체 Light" w:hint="eastAsia"/>
        </w:rPr>
        <w:t>접수번호칸은</w:t>
      </w:r>
      <w:proofErr w:type="spellEnd"/>
      <w:r>
        <w:rPr>
          <w:rFonts w:ascii="KoPub돋움체 Light" w:eastAsia="KoPub돋움체 Light" w:hAnsi="KoPub돋움체 Light" w:hint="eastAsia"/>
        </w:rPr>
        <w:t xml:space="preserve"> 주최측에서 기입할 예정이므로 작성하지 말아주세요.</w:t>
      </w:r>
    </w:p>
    <w:tbl>
      <w:tblPr>
        <w:tblStyle w:val="a3"/>
        <w:tblW w:w="8478" w:type="dxa"/>
        <w:tblLook w:val="04A0" w:firstRow="1" w:lastRow="0" w:firstColumn="1" w:lastColumn="0" w:noHBand="0" w:noVBand="1"/>
      </w:tblPr>
      <w:tblGrid>
        <w:gridCol w:w="1555"/>
        <w:gridCol w:w="6923"/>
      </w:tblGrid>
      <w:tr w:rsidR="003B46AD" w:rsidRPr="003B46AD" w14:paraId="505C94EE" w14:textId="77777777" w:rsidTr="00F87F97">
        <w:trPr>
          <w:trHeight w:val="317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6DA50AA8" w14:textId="69ADFA5C" w:rsidR="003B46AD" w:rsidRPr="003B46AD" w:rsidRDefault="003B46AD" w:rsidP="00052926">
            <w:pPr>
              <w:jc w:val="center"/>
              <w:rPr>
                <w:rFonts w:eastAsiaTheme="minorHAnsi"/>
                <w:b/>
                <w:bCs/>
              </w:rPr>
            </w:pPr>
            <w:r w:rsidRPr="003B46AD">
              <w:rPr>
                <w:rFonts w:eastAsiaTheme="minorHAnsi" w:hint="eastAsia"/>
                <w:b/>
                <w:bCs/>
              </w:rPr>
              <w:t>접수번호</w:t>
            </w:r>
          </w:p>
        </w:tc>
        <w:tc>
          <w:tcPr>
            <w:tcW w:w="6923" w:type="dxa"/>
            <w:vAlign w:val="center"/>
          </w:tcPr>
          <w:p w14:paraId="10D41836" w14:textId="1FAF6754" w:rsidR="003B46AD" w:rsidRPr="003B46AD" w:rsidRDefault="003B46AD" w:rsidP="00052926">
            <w:pPr>
              <w:jc w:val="center"/>
              <w:rPr>
                <w:rFonts w:eastAsiaTheme="minorHAnsi"/>
              </w:rPr>
            </w:pPr>
            <w:r w:rsidRPr="003B46AD">
              <w:rPr>
                <w:rFonts w:eastAsiaTheme="minorHAnsi" w:hint="eastAsia"/>
              </w:rPr>
              <w:t>2</w:t>
            </w:r>
            <w:r w:rsidRPr="003B46AD">
              <w:rPr>
                <w:rFonts w:eastAsiaTheme="minorHAnsi"/>
              </w:rPr>
              <w:t>02</w:t>
            </w:r>
            <w:r w:rsidR="008004F1">
              <w:rPr>
                <w:rFonts w:eastAsiaTheme="minorHAnsi" w:hint="eastAsia"/>
              </w:rPr>
              <w:t>4</w:t>
            </w:r>
            <w:r w:rsidRPr="003B46AD">
              <w:rPr>
                <w:rFonts w:eastAsiaTheme="minorHAnsi"/>
              </w:rPr>
              <w:t xml:space="preserve">-77- </w:t>
            </w:r>
          </w:p>
        </w:tc>
      </w:tr>
      <w:tr w:rsidR="00281B41" w:rsidRPr="003B46AD" w14:paraId="4702D688" w14:textId="77777777" w:rsidTr="00185EB5">
        <w:trPr>
          <w:trHeight w:val="317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3673E92A" w14:textId="11A0EBB6" w:rsidR="00281B41" w:rsidRPr="003B46AD" w:rsidRDefault="00281B41" w:rsidP="00052926">
            <w:pPr>
              <w:jc w:val="center"/>
              <w:rPr>
                <w:rFonts w:eastAsiaTheme="minorHAnsi"/>
                <w:b/>
                <w:bCs/>
              </w:rPr>
            </w:pPr>
            <w:r w:rsidRPr="003B46AD">
              <w:rPr>
                <w:rFonts w:eastAsiaTheme="minorHAnsi" w:hint="eastAsia"/>
                <w:b/>
                <w:bCs/>
              </w:rPr>
              <w:t xml:space="preserve">참가분야 </w:t>
            </w:r>
          </w:p>
        </w:tc>
        <w:tc>
          <w:tcPr>
            <w:tcW w:w="6923" w:type="dxa"/>
            <w:vAlign w:val="center"/>
          </w:tcPr>
          <w:p w14:paraId="5B4A288F" w14:textId="2105F4B5" w:rsidR="00281B41" w:rsidRPr="003B46AD" w:rsidRDefault="00281B41" w:rsidP="00052926">
            <w:pPr>
              <w:jc w:val="center"/>
              <w:rPr>
                <w:rFonts w:eastAsiaTheme="minorHAnsi"/>
              </w:rPr>
            </w:pPr>
            <w:r>
              <w:rPr>
                <w:rFonts w:ascii="KoPub돋움체 Light" w:eastAsia="KoPub돋움체 Light" w:hAnsi="KoPub돋움체 Light" w:hint="eastAsia"/>
              </w:rPr>
              <w:t xml:space="preserve">□ 고등부 □ </w:t>
            </w:r>
            <w:proofErr w:type="spellStart"/>
            <w:r>
              <w:rPr>
                <w:rFonts w:ascii="KoPub돋움체 Light" w:eastAsia="KoPub돋움체 Light" w:hAnsi="KoPub돋움체 Light" w:hint="eastAsia"/>
              </w:rPr>
              <w:t>대학부</w:t>
            </w:r>
            <w:proofErr w:type="spellEnd"/>
          </w:p>
        </w:tc>
      </w:tr>
      <w:tr w:rsidR="00281B41" w:rsidRPr="003B46AD" w14:paraId="73251A5F" w14:textId="77777777" w:rsidTr="007F3067">
        <w:trPr>
          <w:trHeight w:val="317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72DAAFCC" w14:textId="5A6672AA" w:rsidR="00281B41" w:rsidRPr="00281B41" w:rsidRDefault="00281B41" w:rsidP="00281B41">
            <w:pPr>
              <w:jc w:val="center"/>
              <w:rPr>
                <w:rFonts w:eastAsiaTheme="minorHAnsi"/>
                <w:b/>
                <w:bCs/>
              </w:rPr>
            </w:pPr>
            <w:r w:rsidRPr="003B46AD">
              <w:rPr>
                <w:rFonts w:eastAsiaTheme="minorHAnsi" w:hint="eastAsia"/>
                <w:b/>
                <w:bCs/>
              </w:rPr>
              <w:t>공모부문</w:t>
            </w:r>
          </w:p>
        </w:tc>
        <w:tc>
          <w:tcPr>
            <w:tcW w:w="6923" w:type="dxa"/>
            <w:vAlign w:val="center"/>
          </w:tcPr>
          <w:p w14:paraId="540C339E" w14:textId="2C145BAB" w:rsidR="00281B41" w:rsidRDefault="00281B41" w:rsidP="00281B41">
            <w:pPr>
              <w:jc w:val="center"/>
              <w:rPr>
                <w:rFonts w:ascii="KoPub돋움체 Light" w:eastAsia="KoPub돋움체 Light" w:hAnsi="KoPub돋움체 Light"/>
              </w:rPr>
            </w:pPr>
            <w:r>
              <w:rPr>
                <w:rFonts w:ascii="KoPub돋움체 Light" w:eastAsia="KoPub돋움체 Light" w:hAnsi="KoPub돋움체 Light" w:hint="eastAsia"/>
              </w:rPr>
              <w:t xml:space="preserve">□ </w:t>
            </w:r>
            <w:proofErr w:type="spellStart"/>
            <w:r>
              <w:rPr>
                <w:rFonts w:ascii="KoPub돋움체 Light" w:eastAsia="KoPub돋움체 Light" w:hAnsi="KoPub돋움체 Light" w:hint="eastAsia"/>
              </w:rPr>
              <w:t>거시</w:t>
            </w:r>
            <w:r>
              <w:rPr>
                <w:rFonts w:ascii="나눔스퀘어" w:eastAsia="나눔스퀘어" w:hAnsi="나눔스퀘어" w:hint="eastAsia"/>
              </w:rPr>
              <w:t>・</w:t>
            </w:r>
            <w:proofErr w:type="gramStart"/>
            <w:r>
              <w:rPr>
                <w:rFonts w:ascii="KoPub돋움체 Light" w:eastAsia="KoPub돋움체 Light" w:hAnsi="KoPub돋움체 Light" w:hint="eastAsia"/>
              </w:rPr>
              <w:t>금융</w:t>
            </w:r>
            <w:proofErr w:type="spellEnd"/>
            <w:r>
              <w:rPr>
                <w:rFonts w:ascii="KoPub돋움체 Light" w:eastAsia="KoPub돋움체 Light" w:hAnsi="KoPub돋움체 Light" w:hint="eastAsia"/>
              </w:rPr>
              <w:t xml:space="preserve"> </w:t>
            </w:r>
            <w:r>
              <w:rPr>
                <w:rFonts w:ascii="KoPub돋움체 Light" w:eastAsia="KoPub돋움체 Light" w:hAnsi="KoPub돋움체 Light"/>
              </w:rPr>
              <w:t xml:space="preserve"> </w:t>
            </w:r>
            <w:r>
              <w:rPr>
                <w:rFonts w:ascii="KoPub돋움체 Light" w:eastAsia="KoPub돋움체 Light" w:hAnsi="KoPub돋움체 Light" w:hint="eastAsia"/>
              </w:rPr>
              <w:t>□</w:t>
            </w:r>
            <w:proofErr w:type="gramEnd"/>
            <w:r>
              <w:rPr>
                <w:rFonts w:ascii="KoPub돋움체 Light" w:eastAsia="KoPub돋움체 Light" w:hAnsi="KoPub돋움체 Light" w:hint="eastAsia"/>
              </w:rPr>
              <w:t xml:space="preserve"> </w:t>
            </w:r>
            <w:proofErr w:type="spellStart"/>
            <w:r w:rsidR="008004F1">
              <w:rPr>
                <w:rFonts w:ascii="KoPub돋움체 Light" w:eastAsia="KoPub돋움체 Light" w:hAnsi="KoPub돋움체 Light" w:hint="eastAsia"/>
              </w:rPr>
              <w:t>재정</w:t>
            </w:r>
            <w:r w:rsidR="008004F1">
              <w:rPr>
                <w:rFonts w:ascii="Noto Sans KR" w:eastAsia="Noto Sans KR" w:hAnsi="Noto Sans KR" w:cs="Noto Sans KR" w:hint="eastAsia"/>
              </w:rPr>
              <w:t>・</w:t>
            </w:r>
            <w:r w:rsidR="008004F1" w:rsidRPr="008004F1">
              <w:rPr>
                <w:rFonts w:ascii="KoPub돋움체 Light" w:eastAsia="KoPub돋움체 Light" w:hAnsi="KoPub돋움체 Light" w:cs="KoPubWorld돋움체 Light" w:hint="eastAsia"/>
              </w:rPr>
              <w:t>복지</w:t>
            </w:r>
            <w:proofErr w:type="spellEnd"/>
            <w:r>
              <w:rPr>
                <w:rFonts w:ascii="KoPub돋움체 Light" w:eastAsia="KoPub돋움체 Light" w:hAnsi="KoPub돋움체 Light"/>
              </w:rPr>
              <w:t xml:space="preserve"> </w:t>
            </w:r>
            <w:r>
              <w:rPr>
                <w:rFonts w:ascii="KoPub돋움체 Light" w:eastAsia="KoPub돋움체 Light" w:hAnsi="KoPub돋움체 Light" w:hint="eastAsia"/>
              </w:rPr>
              <w:t xml:space="preserve">□ </w:t>
            </w:r>
            <w:proofErr w:type="spellStart"/>
            <w:r w:rsidR="008004F1">
              <w:rPr>
                <w:rFonts w:ascii="KoPub돋움체 Light" w:eastAsia="KoPub돋움체 Light" w:hAnsi="KoPub돋움체 Light" w:hint="eastAsia"/>
              </w:rPr>
              <w:t>산업</w:t>
            </w:r>
            <w:r>
              <w:rPr>
                <w:rFonts w:ascii="나눔스퀘어" w:eastAsia="나눔스퀘어" w:hAnsi="나눔스퀘어" w:hint="eastAsia"/>
              </w:rPr>
              <w:t>・</w:t>
            </w:r>
            <w:r w:rsidR="008004F1" w:rsidRPr="008004F1">
              <w:rPr>
                <w:rFonts w:ascii="KoPub돋움체 Light" w:eastAsia="KoPub돋움체 Light" w:hAnsi="KoPub돋움체 Light" w:hint="eastAsia"/>
              </w:rPr>
              <w:t>통상</w:t>
            </w:r>
            <w:proofErr w:type="spellEnd"/>
          </w:p>
        </w:tc>
      </w:tr>
      <w:tr w:rsidR="00281B41" w:rsidRPr="003B46AD" w14:paraId="71FD303E" w14:textId="77777777" w:rsidTr="00F87F97">
        <w:trPr>
          <w:trHeight w:val="317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095C9256" w14:textId="2FCAB8BC" w:rsidR="00281B41" w:rsidRPr="003B46AD" w:rsidRDefault="00281B41" w:rsidP="00281B41">
            <w:pPr>
              <w:jc w:val="center"/>
              <w:rPr>
                <w:rFonts w:eastAsiaTheme="minorHAnsi"/>
                <w:b/>
                <w:bCs/>
              </w:rPr>
            </w:pPr>
            <w:r w:rsidRPr="003B46AD">
              <w:rPr>
                <w:rFonts w:eastAsiaTheme="minorHAnsi" w:hint="eastAsia"/>
                <w:b/>
                <w:bCs/>
              </w:rPr>
              <w:t>공모주제</w:t>
            </w:r>
          </w:p>
        </w:tc>
        <w:tc>
          <w:tcPr>
            <w:tcW w:w="6923" w:type="dxa"/>
            <w:vAlign w:val="center"/>
          </w:tcPr>
          <w:p w14:paraId="1A2E0186" w14:textId="77777777" w:rsidR="00281B41" w:rsidRPr="003B46AD" w:rsidRDefault="00281B41" w:rsidP="00281B41">
            <w:pPr>
              <w:jc w:val="center"/>
              <w:rPr>
                <w:rFonts w:eastAsiaTheme="minorHAnsi"/>
              </w:rPr>
            </w:pPr>
          </w:p>
        </w:tc>
      </w:tr>
    </w:tbl>
    <w:p w14:paraId="4E3E83E0" w14:textId="371C5CBF" w:rsidR="00624E10" w:rsidRPr="00F87F97" w:rsidRDefault="00624E10" w:rsidP="00B134EF">
      <w:pPr>
        <w:rPr>
          <w:rFonts w:eastAsiaTheme="minorHAnsi"/>
          <w:sz w:val="8"/>
          <w:szCs w:val="10"/>
        </w:rPr>
      </w:pPr>
    </w:p>
    <w:p w14:paraId="377D2B4C" w14:textId="77777777" w:rsidR="00E47F51" w:rsidRPr="00ED4D00" w:rsidRDefault="00E47F51" w:rsidP="00E47F51">
      <w:pPr>
        <w:jc w:val="center"/>
        <w:rPr>
          <w:rFonts w:ascii="바탕" w:eastAsia="바탕" w:hAnsi="바탕"/>
          <w:b/>
          <w:bCs/>
          <w:sz w:val="48"/>
          <w:szCs w:val="48"/>
        </w:rPr>
      </w:pPr>
      <w:r w:rsidRPr="00ED4D00">
        <w:rPr>
          <w:rFonts w:ascii="바탕" w:eastAsia="바탕" w:hAnsi="바탕" w:hint="eastAsia"/>
          <w:b/>
          <w:bCs/>
          <w:sz w:val="48"/>
          <w:szCs w:val="48"/>
        </w:rPr>
        <w:t>논문제목</w:t>
      </w:r>
    </w:p>
    <w:p w14:paraId="635317FC" w14:textId="4AA86D44" w:rsidR="00ED4D00" w:rsidRPr="00ED4D00" w:rsidRDefault="00ED4D00" w:rsidP="00ED4D00">
      <w:pPr>
        <w:jc w:val="center"/>
        <w:rPr>
          <w:rFonts w:ascii="바탕" w:eastAsia="바탕" w:hAnsi="바탕"/>
          <w:b/>
          <w:color w:val="0066FF"/>
        </w:rPr>
      </w:pPr>
      <w:proofErr w:type="gramStart"/>
      <w:r w:rsidRPr="00ED4D00">
        <w:rPr>
          <w:rFonts w:ascii="바탕" w:eastAsia="바탕" w:hAnsi="바탕"/>
          <w:b/>
          <w:color w:val="0066FF"/>
        </w:rPr>
        <w:t xml:space="preserve">&lt; </w:t>
      </w:r>
      <w:r w:rsidRPr="00ED4D00">
        <w:rPr>
          <w:rFonts w:ascii="바탕" w:eastAsia="바탕" w:hAnsi="바탕" w:hint="eastAsia"/>
          <w:b/>
          <w:color w:val="0066FF"/>
        </w:rPr>
        <w:t>글꼴</w:t>
      </w:r>
      <w:proofErr w:type="gramEnd"/>
      <w:r w:rsidRPr="00ED4D00">
        <w:rPr>
          <w:rFonts w:ascii="바탕" w:eastAsia="바탕" w:hAnsi="바탕" w:hint="eastAsia"/>
          <w:b/>
          <w:color w:val="0066FF"/>
        </w:rPr>
        <w:t>: 바탕,</w:t>
      </w:r>
      <w:r w:rsidRPr="00ED4D00">
        <w:rPr>
          <w:rFonts w:ascii="바탕" w:eastAsia="바탕" w:hAnsi="바탕"/>
          <w:b/>
          <w:color w:val="0066FF"/>
        </w:rPr>
        <w:t xml:space="preserve"> 22pt~24</w:t>
      </w:r>
      <w:r w:rsidRPr="00ED4D00">
        <w:rPr>
          <w:rFonts w:ascii="바탕" w:eastAsia="바탕" w:hAnsi="바탕" w:hint="eastAsia"/>
          <w:b/>
          <w:color w:val="0066FF"/>
        </w:rPr>
        <w:t>p</w:t>
      </w:r>
      <w:r w:rsidRPr="00ED4D00">
        <w:rPr>
          <w:rFonts w:ascii="바탕" w:eastAsia="바탕" w:hAnsi="바탕"/>
          <w:b/>
          <w:color w:val="0066FF"/>
        </w:rPr>
        <w:t xml:space="preserve">t, </w:t>
      </w:r>
      <w:r w:rsidRPr="00ED4D00">
        <w:rPr>
          <w:rFonts w:ascii="바탕" w:eastAsia="바탕" w:hAnsi="바탕" w:hint="eastAsia"/>
          <w:b/>
          <w:color w:val="0066FF"/>
        </w:rPr>
        <w:t>굵게</w:t>
      </w:r>
      <w:r w:rsidRPr="00ED4D00">
        <w:rPr>
          <w:rFonts w:ascii="바탕" w:eastAsia="바탕" w:hAnsi="바탕"/>
          <w:b/>
          <w:color w:val="0066FF"/>
        </w:rPr>
        <w:t xml:space="preserve"> &gt;</w:t>
      </w:r>
    </w:p>
    <w:tbl>
      <w:tblPr>
        <w:tblStyle w:val="a3"/>
        <w:tblpPr w:leftFromText="142" w:rightFromText="142" w:vertAnchor="text" w:horzAnchor="margin" w:tblpY="305"/>
        <w:tblW w:w="8567" w:type="dxa"/>
        <w:tblLook w:val="04A0" w:firstRow="1" w:lastRow="0" w:firstColumn="1" w:lastColumn="0" w:noHBand="0" w:noVBand="1"/>
      </w:tblPr>
      <w:tblGrid>
        <w:gridCol w:w="8567"/>
      </w:tblGrid>
      <w:tr w:rsidR="00042B74" w14:paraId="271AB9E4" w14:textId="77777777" w:rsidTr="00281B41">
        <w:trPr>
          <w:trHeight w:val="10273"/>
        </w:trPr>
        <w:tc>
          <w:tcPr>
            <w:tcW w:w="8567" w:type="dxa"/>
          </w:tcPr>
          <w:p w14:paraId="3632A3A1" w14:textId="77777777" w:rsidR="00CF798A" w:rsidRDefault="00CF798A" w:rsidP="00ED4D00">
            <w:pPr>
              <w:spacing w:after="120" w:line="276" w:lineRule="auto"/>
              <w:jc w:val="center"/>
              <w:rPr>
                <w:rFonts w:ascii="바탕" w:eastAsia="바탕" w:hAnsi="바탕"/>
                <w:b/>
                <w:bCs/>
                <w:highlight w:val="yellow"/>
              </w:rPr>
            </w:pPr>
          </w:p>
          <w:p w14:paraId="66AA5E31" w14:textId="080EADEA" w:rsidR="00042B74" w:rsidRPr="00CF798A" w:rsidRDefault="00042B74" w:rsidP="002326B4">
            <w:pPr>
              <w:wordWrap/>
              <w:jc w:val="center"/>
              <w:rPr>
                <w:rFonts w:ascii="바탕" w:eastAsia="바탕" w:hAnsi="바탕"/>
                <w:b/>
                <w:bCs/>
              </w:rPr>
            </w:pPr>
            <w:r w:rsidRPr="00CF798A">
              <w:rPr>
                <w:rFonts w:ascii="바탕" w:eastAsia="바탕" w:hAnsi="바탕" w:hint="eastAsia"/>
                <w:b/>
                <w:bCs/>
                <w:highlight w:val="yellow"/>
              </w:rPr>
              <w:t>초록 작성(국문)</w:t>
            </w:r>
          </w:p>
          <w:p w14:paraId="4CDFE27C" w14:textId="38EC4795" w:rsidR="00720153" w:rsidRPr="00CF798A" w:rsidRDefault="00720153" w:rsidP="002326B4">
            <w:pPr>
              <w:wordWrap/>
              <w:jc w:val="center"/>
              <w:rPr>
                <w:rFonts w:ascii="바탕" w:eastAsia="바탕" w:hAnsi="바탕"/>
              </w:rPr>
            </w:pPr>
            <w:r w:rsidRPr="00CF798A">
              <w:rPr>
                <w:rFonts w:ascii="바탕" w:eastAsia="바탕" w:hAnsi="바탕" w:hint="eastAsia"/>
              </w:rPr>
              <w:t>-</w:t>
            </w:r>
            <w:r w:rsidRPr="00CF798A">
              <w:rPr>
                <w:rFonts w:ascii="바탕" w:eastAsia="바탕" w:hAnsi="바탕"/>
              </w:rPr>
              <w:t xml:space="preserve"> </w:t>
            </w:r>
            <w:r w:rsidR="004F6B35" w:rsidRPr="0001306E">
              <w:rPr>
                <w:rFonts w:ascii="바탕" w:eastAsia="바탕" w:hAnsi="바탕" w:hint="eastAsia"/>
                <w:color w:val="FF0000"/>
              </w:rPr>
              <w:t>표지(</w:t>
            </w:r>
            <w:r w:rsidR="0055635D" w:rsidRPr="0001306E">
              <w:rPr>
                <w:rFonts w:ascii="바탕" w:eastAsia="바탕" w:hAnsi="바탕" w:hint="eastAsia"/>
                <w:b/>
                <w:bCs/>
                <w:color w:val="FF0000"/>
              </w:rPr>
              <w:t>본</w:t>
            </w:r>
            <w:r w:rsidR="004F6B35" w:rsidRPr="0001306E">
              <w:rPr>
                <w:rFonts w:ascii="바탕" w:eastAsia="바탕" w:hAnsi="바탕" w:hint="eastAsia"/>
                <w:b/>
                <w:bCs/>
                <w:color w:val="FF0000"/>
              </w:rPr>
              <w:t>페이지</w:t>
            </w:r>
            <w:r w:rsidR="004F6B35" w:rsidRPr="0001306E">
              <w:rPr>
                <w:rFonts w:ascii="바탕" w:eastAsia="바탕" w:hAnsi="바탕" w:hint="eastAsia"/>
                <w:color w:val="FF0000"/>
              </w:rPr>
              <w:t>)</w:t>
            </w:r>
            <w:r w:rsidR="004F6B35" w:rsidRPr="00CF798A">
              <w:rPr>
                <w:rFonts w:ascii="바탕" w:eastAsia="바탕" w:hAnsi="바탕" w:hint="eastAsia"/>
              </w:rPr>
              <w:t>내에</w:t>
            </w:r>
            <w:r w:rsidR="00D62697" w:rsidRPr="00CF798A">
              <w:rPr>
                <w:rFonts w:ascii="바탕" w:eastAsia="바탕" w:hAnsi="바탕" w:hint="eastAsia"/>
              </w:rPr>
              <w:t xml:space="preserve"> 들어갈 수 있도록 작성.</w:t>
            </w:r>
          </w:p>
          <w:p w14:paraId="4F457867" w14:textId="21484514" w:rsidR="00720153" w:rsidRPr="00CF798A" w:rsidRDefault="00720153" w:rsidP="002326B4">
            <w:pPr>
              <w:wordWrap/>
              <w:jc w:val="center"/>
              <w:rPr>
                <w:rFonts w:ascii="바탕" w:eastAsia="바탕" w:hAnsi="바탕"/>
              </w:rPr>
            </w:pPr>
            <w:r w:rsidRPr="00CF798A">
              <w:rPr>
                <w:rFonts w:ascii="바탕" w:eastAsia="바탕" w:hAnsi="바탕"/>
              </w:rPr>
              <w:t xml:space="preserve">- </w:t>
            </w:r>
            <w:proofErr w:type="gramStart"/>
            <w:r w:rsidR="004F6B35" w:rsidRPr="00CF798A">
              <w:rPr>
                <w:rFonts w:ascii="바탕" w:eastAsia="바탕" w:hAnsi="바탕" w:hint="eastAsia"/>
              </w:rPr>
              <w:t>글꼴</w:t>
            </w:r>
            <w:r w:rsidR="00ED4D00" w:rsidRPr="00CF798A">
              <w:rPr>
                <w:rFonts w:ascii="바탕" w:eastAsia="바탕" w:hAnsi="바탕" w:hint="eastAsia"/>
              </w:rPr>
              <w:t>:바탕</w:t>
            </w:r>
            <w:proofErr w:type="gramEnd"/>
            <w:r w:rsidRPr="00CF798A">
              <w:rPr>
                <w:rFonts w:ascii="바탕" w:eastAsia="바탕" w:hAnsi="바탕" w:hint="eastAsia"/>
              </w:rPr>
              <w:t>,</w:t>
            </w:r>
            <w:r w:rsidRPr="00CF798A">
              <w:rPr>
                <w:rFonts w:ascii="바탕" w:eastAsia="바탕" w:hAnsi="바탕"/>
              </w:rPr>
              <w:t xml:space="preserve"> 10pt, </w:t>
            </w:r>
            <w:proofErr w:type="spellStart"/>
            <w:r w:rsidRPr="00CF798A">
              <w:rPr>
                <w:rFonts w:ascii="바탕" w:eastAsia="바탕" w:hAnsi="바탕" w:hint="eastAsia"/>
              </w:rPr>
              <w:t>장평</w:t>
            </w:r>
            <w:proofErr w:type="spellEnd"/>
            <w:r w:rsidRPr="00CF798A">
              <w:rPr>
                <w:rFonts w:ascii="바탕" w:eastAsia="바탕" w:hAnsi="바탕" w:hint="eastAsia"/>
              </w:rPr>
              <w:t>1</w:t>
            </w:r>
            <w:r w:rsidRPr="00CF798A">
              <w:rPr>
                <w:rFonts w:ascii="바탕" w:eastAsia="바탕" w:hAnsi="바탕"/>
              </w:rPr>
              <w:t xml:space="preserve">00%, </w:t>
            </w:r>
            <w:r w:rsidR="004F6B35" w:rsidRPr="00CF798A">
              <w:rPr>
                <w:rFonts w:ascii="바탕" w:eastAsia="바탕" w:hAnsi="바탕" w:hint="eastAsia"/>
              </w:rPr>
              <w:t>간격:표준</w:t>
            </w:r>
            <w:r w:rsidRPr="00CF798A">
              <w:rPr>
                <w:rFonts w:ascii="바탕" w:eastAsia="바탕" w:hAnsi="바탕"/>
              </w:rPr>
              <w:t xml:space="preserve">, </w:t>
            </w:r>
            <w:proofErr w:type="spellStart"/>
            <w:r w:rsidR="004F6B35" w:rsidRPr="00CF798A">
              <w:rPr>
                <w:rFonts w:ascii="바탕" w:eastAsia="바탕" w:hAnsi="바탕" w:hint="eastAsia"/>
              </w:rPr>
              <w:t>줄간격</w:t>
            </w:r>
            <w:proofErr w:type="spellEnd"/>
            <w:r w:rsidR="004F6B35" w:rsidRPr="00CF798A">
              <w:rPr>
                <w:rFonts w:ascii="바탕" w:eastAsia="바탕" w:hAnsi="바탕" w:hint="eastAsia"/>
              </w:rPr>
              <w:t>:</w:t>
            </w:r>
            <w:r w:rsidR="004F6B35" w:rsidRPr="00CF798A">
              <w:rPr>
                <w:rFonts w:ascii="바탕" w:eastAsia="바탕" w:hAnsi="바탕"/>
              </w:rPr>
              <w:t>1.</w:t>
            </w:r>
            <w:r w:rsidR="002326B4">
              <w:rPr>
                <w:rFonts w:ascii="바탕" w:eastAsia="바탕" w:hAnsi="바탕"/>
              </w:rPr>
              <w:t>15</w:t>
            </w:r>
            <w:r w:rsidR="00ED4D00" w:rsidRPr="00CF798A">
              <w:rPr>
                <w:rFonts w:ascii="바탕" w:eastAsia="바탕" w:hAnsi="바탕"/>
              </w:rPr>
              <w:t xml:space="preserve">, </w:t>
            </w:r>
            <w:proofErr w:type="spellStart"/>
            <w:r w:rsidR="00ED4D00" w:rsidRPr="00CF798A">
              <w:rPr>
                <w:rFonts w:ascii="바탕" w:eastAsia="바탕" w:hAnsi="바탕" w:hint="eastAsia"/>
              </w:rPr>
              <w:t>단락뒤</w:t>
            </w:r>
            <w:proofErr w:type="spellEnd"/>
            <w:r w:rsidR="00ED4D00" w:rsidRPr="00CF798A">
              <w:rPr>
                <w:rFonts w:ascii="바탕" w:eastAsia="바탕" w:hAnsi="바탕" w:hint="eastAsia"/>
              </w:rPr>
              <w:t>:</w:t>
            </w:r>
            <w:r w:rsidR="00ED4D00" w:rsidRPr="00CF798A">
              <w:rPr>
                <w:rFonts w:ascii="바탕" w:eastAsia="바탕" w:hAnsi="바탕"/>
              </w:rPr>
              <w:t>0.5</w:t>
            </w:r>
            <w:r w:rsidR="00ED4D00" w:rsidRPr="00CF798A">
              <w:rPr>
                <w:rFonts w:ascii="바탕" w:eastAsia="바탕" w:hAnsi="바탕" w:hint="eastAsia"/>
              </w:rPr>
              <w:t>줄</w:t>
            </w:r>
          </w:p>
          <w:p w14:paraId="5BB7143F" w14:textId="77777777" w:rsidR="000E2EEC" w:rsidRPr="00CF798A" w:rsidRDefault="000E2EEC" w:rsidP="002326B4">
            <w:pPr>
              <w:wordWrap/>
              <w:jc w:val="center"/>
              <w:rPr>
                <w:rFonts w:ascii="바탕" w:eastAsia="바탕" w:hAnsi="바탕"/>
              </w:rPr>
            </w:pPr>
            <w:r w:rsidRPr="00CF798A">
              <w:rPr>
                <w:rFonts w:ascii="바탕" w:eastAsia="바탕" w:hAnsi="바탕" w:hint="eastAsia"/>
              </w:rPr>
              <w:t xml:space="preserve">※ 공모전 </w:t>
            </w:r>
            <w:proofErr w:type="spellStart"/>
            <w:r w:rsidRPr="00CF798A">
              <w:rPr>
                <w:rFonts w:ascii="바탕" w:eastAsia="바탕" w:hAnsi="바탕" w:hint="eastAsia"/>
              </w:rPr>
              <w:t>수상시</w:t>
            </w:r>
            <w:proofErr w:type="spellEnd"/>
            <w:r w:rsidRPr="00CF798A">
              <w:rPr>
                <w:rFonts w:ascii="바탕" w:eastAsia="바탕" w:hAnsi="바탕" w:hint="eastAsia"/>
              </w:rPr>
              <w:t xml:space="preserve"> 초록은 온라인을 통해 대중에 공개됩니다.</w:t>
            </w:r>
          </w:p>
          <w:p w14:paraId="59364D73" w14:textId="77777777" w:rsidR="00CF798A" w:rsidRPr="00CF798A" w:rsidRDefault="00CF798A" w:rsidP="002326B4">
            <w:pPr>
              <w:wordWrap/>
              <w:jc w:val="center"/>
              <w:rPr>
                <w:rFonts w:ascii="바탕" w:eastAsia="바탕" w:hAnsi="바탕"/>
              </w:rPr>
            </w:pPr>
          </w:p>
          <w:p w14:paraId="1346142A" w14:textId="77777777" w:rsidR="00CF798A" w:rsidRPr="00CF798A" w:rsidRDefault="00CF798A" w:rsidP="002326B4">
            <w:pPr>
              <w:wordWrap/>
              <w:spacing w:after="120"/>
              <w:ind w:firstLineChars="200" w:firstLine="400"/>
              <w:rPr>
                <w:rFonts w:ascii="바탕" w:eastAsia="바탕" w:hAnsi="바탕"/>
                <w:szCs w:val="20"/>
              </w:rPr>
            </w:pPr>
            <w:r w:rsidRPr="00CF798A">
              <w:rPr>
                <w:rFonts w:ascii="바탕" w:eastAsia="바탕" w:hAnsi="바탕" w:hint="eastAsia"/>
                <w:szCs w:val="20"/>
              </w:rPr>
              <w:t>해외기업인 Google, Amazon, Facebook, Apple(GAFA)부터 국내의 Naver, Kakao에 이르기까지,</w:t>
            </w:r>
            <w:r w:rsidRPr="00CF798A">
              <w:rPr>
                <w:rFonts w:ascii="바탕" w:eastAsia="바탕" w:hAnsi="바탕"/>
                <w:szCs w:val="20"/>
              </w:rPr>
              <w:t xml:space="preserve"> </w:t>
            </w:r>
            <w:r w:rsidRPr="00CF798A">
              <w:rPr>
                <w:rFonts w:ascii="바탕" w:eastAsia="바탕" w:hAnsi="바탕" w:hint="eastAsia"/>
                <w:szCs w:val="20"/>
              </w:rPr>
              <w:t>온라인 플랫폼 사업자들은 혁신적인 기술력과 네트워크효과를 바탕으로</w:t>
            </w:r>
            <w:r w:rsidRPr="00CF798A">
              <w:rPr>
                <w:rFonts w:ascii="바탕" w:eastAsia="바탕" w:hAnsi="바탕"/>
                <w:szCs w:val="20"/>
              </w:rPr>
              <w:t xml:space="preserve"> </w:t>
            </w:r>
            <w:r w:rsidRPr="00CF798A">
              <w:rPr>
                <w:rFonts w:ascii="바탕" w:eastAsia="바탕" w:hAnsi="바탕" w:hint="eastAsia"/>
                <w:szCs w:val="20"/>
              </w:rPr>
              <w:t>사회</w:t>
            </w:r>
            <w:r w:rsidRPr="00CF798A">
              <w:rPr>
                <w:rFonts w:ascii="바탕" w:eastAsia="바탕" w:hAnsi="바탕"/>
                <w:szCs w:val="20"/>
              </w:rPr>
              <w:t>·</w:t>
            </w:r>
            <w:r w:rsidRPr="00CF798A">
              <w:rPr>
                <w:rFonts w:ascii="바탕" w:eastAsia="바탕" w:hAnsi="바탕" w:hint="eastAsia"/>
                <w:szCs w:val="20"/>
              </w:rPr>
              <w:t>경제 전반의 서비스를 중개하고 있다.</w:t>
            </w:r>
            <w:r w:rsidRPr="00CF798A">
              <w:rPr>
                <w:rFonts w:ascii="바탕" w:eastAsia="바탕" w:hAnsi="바탕"/>
                <w:szCs w:val="20"/>
              </w:rPr>
              <w:t xml:space="preserve"> </w:t>
            </w:r>
            <w:r w:rsidRPr="00CF798A">
              <w:rPr>
                <w:rFonts w:ascii="바탕" w:eastAsia="바탕" w:hAnsi="바탕" w:hint="eastAsia"/>
                <w:szCs w:val="20"/>
              </w:rPr>
              <w:t xml:space="preserve"> 이러한 온라인 플랫폼 산업에는 전통적인 산업과 구별되는 특수성이 존재한다. 첫째는 다수의 고객집단을 연결하는 형태로 사업이 운영되는 양면시장(Two-Sided Market)적 특성상 발생하는 교차 네트워크 효과이다. 두 번째는 플랫폼 간 전환의 용이성에서 기인한 </w:t>
            </w:r>
            <w:proofErr w:type="spellStart"/>
            <w:r w:rsidRPr="00CF798A">
              <w:rPr>
                <w:rFonts w:ascii="바탕" w:eastAsia="바탕" w:hAnsi="바탕" w:hint="eastAsia"/>
                <w:szCs w:val="20"/>
              </w:rPr>
              <w:t>멀티호밍의</w:t>
            </w:r>
            <w:proofErr w:type="spellEnd"/>
            <w:r w:rsidRPr="00CF798A">
              <w:rPr>
                <w:rFonts w:ascii="바탕" w:eastAsia="바탕" w:hAnsi="바탕" w:hint="eastAsia"/>
                <w:szCs w:val="20"/>
              </w:rPr>
              <w:t xml:space="preserve"> 가능성이다. 플랫폼 기업은 기존의 경쟁력을 유지 및 확대, 새로운 사업에서 지배력을 확대하기 위하여 이러한 교차 네트워크 효과 및 </w:t>
            </w:r>
            <w:proofErr w:type="spellStart"/>
            <w:r w:rsidRPr="00CF798A">
              <w:rPr>
                <w:rFonts w:ascii="바탕" w:eastAsia="바탕" w:hAnsi="바탕" w:hint="eastAsia"/>
                <w:szCs w:val="20"/>
              </w:rPr>
              <w:t>멀티호밍의</w:t>
            </w:r>
            <w:proofErr w:type="spellEnd"/>
            <w:r w:rsidRPr="00CF798A">
              <w:rPr>
                <w:rFonts w:ascii="바탕" w:eastAsia="바탕" w:hAnsi="바탕" w:hint="eastAsia"/>
                <w:szCs w:val="20"/>
              </w:rPr>
              <w:t xml:space="preserve"> 특성을 적극적으로 활용하고 있다.</w:t>
            </w:r>
            <w:r w:rsidRPr="00CF798A">
              <w:rPr>
                <w:rFonts w:ascii="바탕" w:eastAsia="바탕" w:hAnsi="바탕"/>
                <w:szCs w:val="20"/>
              </w:rPr>
              <w:t xml:space="preserve"> </w:t>
            </w:r>
            <w:r w:rsidRPr="00CF798A">
              <w:rPr>
                <w:rFonts w:ascii="바탕" w:eastAsia="바탕" w:hAnsi="바탕" w:hint="eastAsia"/>
                <w:szCs w:val="20"/>
              </w:rPr>
              <w:t>이러한 온라인 플랫폼은 그 특성으로 인해 막강한 시장지배력을 가지게 되었고, 기존의 독점적 지위를 이용하여 계속해서 문어발식 사업다각화를 추진하는 등, 많은 반경쟁적 효과로 낳고 있는 실정이다.</w:t>
            </w:r>
            <w:r w:rsidRPr="00CF798A">
              <w:rPr>
                <w:rFonts w:ascii="바탕" w:eastAsia="바탕" w:hAnsi="바탕"/>
                <w:szCs w:val="20"/>
              </w:rPr>
              <w:t xml:space="preserve"> </w:t>
            </w:r>
          </w:p>
          <w:p w14:paraId="02804B81" w14:textId="106D6983" w:rsidR="00CF798A" w:rsidRPr="00CF798A" w:rsidRDefault="00CF798A" w:rsidP="002326B4">
            <w:pPr>
              <w:wordWrap/>
              <w:spacing w:after="120"/>
              <w:ind w:firstLineChars="200" w:firstLine="400"/>
              <w:rPr>
                <w:rFonts w:ascii="바탕" w:eastAsia="바탕" w:hAnsi="바탕"/>
                <w:szCs w:val="20"/>
              </w:rPr>
            </w:pPr>
            <w:r w:rsidRPr="00CF798A">
              <w:rPr>
                <w:rFonts w:ascii="바탕" w:eastAsia="바탕" w:hAnsi="바탕" w:hint="eastAsia"/>
                <w:szCs w:val="20"/>
              </w:rPr>
              <w:t xml:space="preserve">본 논문은 Wright와 Armstrong(2007)이 제시한 </w:t>
            </w:r>
            <w:proofErr w:type="spellStart"/>
            <w:r w:rsidRPr="00CF798A">
              <w:rPr>
                <w:rFonts w:ascii="바탕" w:eastAsia="바탕" w:hAnsi="바탕" w:hint="eastAsia"/>
                <w:szCs w:val="20"/>
              </w:rPr>
              <w:t>멀티호밍의</w:t>
            </w:r>
            <w:proofErr w:type="spellEnd"/>
            <w:r w:rsidRPr="00CF798A">
              <w:rPr>
                <w:rFonts w:ascii="바탕" w:eastAsia="바탕" w:hAnsi="바탕" w:hint="eastAsia"/>
                <w:szCs w:val="20"/>
              </w:rPr>
              <w:t xml:space="preserve"> 상황에서의 </w:t>
            </w:r>
            <w:proofErr w:type="spellStart"/>
            <w:r w:rsidRPr="00CF798A">
              <w:rPr>
                <w:rFonts w:ascii="바탕" w:eastAsia="바탕" w:hAnsi="바탕" w:hint="eastAsia"/>
                <w:szCs w:val="20"/>
              </w:rPr>
              <w:t>호텔링</w:t>
            </w:r>
            <w:proofErr w:type="spellEnd"/>
            <w:r w:rsidRPr="00CF798A">
              <w:rPr>
                <w:rFonts w:ascii="바탕" w:eastAsia="바탕" w:hAnsi="바탕" w:hint="eastAsia"/>
                <w:szCs w:val="20"/>
              </w:rPr>
              <w:t xml:space="preserve"> 모형을 바탕으로 </w:t>
            </w:r>
            <w:r w:rsidRPr="00CF798A">
              <w:rPr>
                <w:rFonts w:ascii="바탕" w:eastAsia="바탕" w:hAnsi="바탕"/>
                <w:szCs w:val="20"/>
              </w:rPr>
              <w:t>…(</w:t>
            </w:r>
            <w:r w:rsidRPr="00CF798A">
              <w:rPr>
                <w:rFonts w:ascii="바탕" w:eastAsia="바탕" w:hAnsi="바탕" w:hint="eastAsia"/>
                <w:szCs w:val="20"/>
              </w:rPr>
              <w:t>중략)</w:t>
            </w:r>
          </w:p>
          <w:p w14:paraId="10F877DB" w14:textId="26B04C6A" w:rsidR="00CF798A" w:rsidRPr="00CF798A" w:rsidRDefault="00CF798A" w:rsidP="002326B4">
            <w:pPr>
              <w:wordWrap/>
              <w:spacing w:after="120"/>
              <w:ind w:firstLineChars="200" w:firstLine="400"/>
              <w:rPr>
                <w:rFonts w:ascii="바탕" w:eastAsia="바탕" w:hAnsi="바탕"/>
              </w:rPr>
            </w:pPr>
            <w:r w:rsidRPr="00CF798A">
              <w:rPr>
                <w:rFonts w:ascii="바탕" w:eastAsia="바탕" w:hAnsi="바탕" w:hint="eastAsia"/>
                <w:szCs w:val="20"/>
              </w:rPr>
              <w:t>한편, 두 전략을 통한 시장점유율의 변동 폭을 비교해보면 단순히 이동비용(</w:t>
            </w:r>
            <w:proofErr w:type="spellStart"/>
            <w:r w:rsidRPr="00CF798A">
              <w:rPr>
                <w:rFonts w:ascii="바탕" w:eastAsia="바탕" w:hAnsi="바탕" w:hint="eastAsia"/>
                <w:szCs w:val="20"/>
              </w:rPr>
              <w:t>t</w:t>
            </w:r>
            <w:r w:rsidRPr="00CF798A">
              <w:rPr>
                <w:rFonts w:ascii="바탕" w:eastAsia="바탕" w:hAnsi="바탕" w:hint="eastAsia"/>
                <w:szCs w:val="20"/>
                <w:vertAlign w:val="subscript"/>
              </w:rPr>
              <w:t>B</w:t>
            </w:r>
            <w:proofErr w:type="spellEnd"/>
            <w:r w:rsidRPr="00CF798A">
              <w:rPr>
                <w:rFonts w:ascii="바탕" w:eastAsia="바탕" w:hAnsi="바탕" w:hint="eastAsia"/>
                <w:szCs w:val="20"/>
              </w:rPr>
              <w:t xml:space="preserve">)을 감소시키는 </w:t>
            </w:r>
            <w:r w:rsidRPr="00CF798A">
              <w:rPr>
                <w:rFonts w:ascii="바탕" w:eastAsia="바탕" w:hAnsi="바탕"/>
                <w:szCs w:val="20"/>
              </w:rPr>
              <w:t>‘</w:t>
            </w:r>
            <w:r w:rsidRPr="00CF798A">
              <w:rPr>
                <w:rFonts w:ascii="바탕" w:eastAsia="바탕" w:hAnsi="바탕" w:hint="eastAsia"/>
                <w:szCs w:val="20"/>
              </w:rPr>
              <w:t>기울어진 운동장</w:t>
            </w:r>
            <w:r w:rsidRPr="00CF798A">
              <w:rPr>
                <w:rFonts w:ascii="바탕" w:eastAsia="바탕" w:hAnsi="바탕"/>
                <w:szCs w:val="20"/>
              </w:rPr>
              <w:t>’</w:t>
            </w:r>
            <w:r w:rsidRPr="00CF798A">
              <w:rPr>
                <w:rFonts w:ascii="바탕" w:eastAsia="바탕" w:hAnsi="바탕" w:hint="eastAsia"/>
                <w:szCs w:val="20"/>
              </w:rPr>
              <w:t xml:space="preserve"> 전략보다 혼합형 기업결합을 통해 판매자(</w:t>
            </w:r>
            <m:oMath>
              <m:r>
                <w:rPr>
                  <w:rFonts w:ascii="Cambria Math" w:eastAsia="바탕" w:hAnsi="Cambria Math"/>
                  <w:szCs w:val="20"/>
                </w:rPr>
                <m:t>θ</m:t>
              </m:r>
            </m:oMath>
            <w:r w:rsidRPr="00CF798A">
              <w:rPr>
                <w:rFonts w:ascii="바탕" w:eastAsia="바탕" w:hAnsi="바탕" w:hint="eastAsia"/>
                <w:szCs w:val="20"/>
              </w:rPr>
              <w:t>)</w:t>
            </w:r>
            <w:proofErr w:type="spellStart"/>
            <w:r w:rsidRPr="00CF798A">
              <w:rPr>
                <w:rFonts w:ascii="바탕" w:eastAsia="바탕" w:hAnsi="바탕" w:hint="eastAsia"/>
                <w:szCs w:val="20"/>
              </w:rPr>
              <w:t>를</w:t>
            </w:r>
            <w:proofErr w:type="spellEnd"/>
            <w:r w:rsidRPr="00CF798A">
              <w:rPr>
                <w:rFonts w:ascii="바탕" w:eastAsia="바탕" w:hAnsi="바탕" w:hint="eastAsia"/>
                <w:szCs w:val="20"/>
              </w:rPr>
              <w:t xml:space="preserve"> 확보하는 </w:t>
            </w:r>
            <w:r w:rsidRPr="00CF798A">
              <w:rPr>
                <w:rFonts w:ascii="바탕" w:eastAsia="바탕" w:hAnsi="바탕"/>
                <w:szCs w:val="20"/>
              </w:rPr>
              <w:t>‘</w:t>
            </w:r>
            <w:r w:rsidRPr="00CF798A">
              <w:rPr>
                <w:rFonts w:ascii="바탕" w:eastAsia="바탕" w:hAnsi="바탕" w:hint="eastAsia"/>
                <w:szCs w:val="20"/>
              </w:rPr>
              <w:t>밭갈이</w:t>
            </w:r>
            <w:r w:rsidRPr="00CF798A">
              <w:rPr>
                <w:rFonts w:ascii="바탕" w:eastAsia="바탕" w:hAnsi="바탕"/>
                <w:szCs w:val="20"/>
              </w:rPr>
              <w:t>’</w:t>
            </w:r>
            <w:r w:rsidRPr="00CF798A">
              <w:rPr>
                <w:rFonts w:ascii="바탕" w:eastAsia="바탕" w:hAnsi="바탕" w:hint="eastAsia"/>
                <w:szCs w:val="20"/>
              </w:rPr>
              <w:t xml:space="preserve"> 전략을 통해 더 크게 점유율을 확대할 수 있다는 것을 알 수 </w:t>
            </w:r>
            <w:proofErr w:type="gramStart"/>
            <w:r w:rsidRPr="00CF798A">
              <w:rPr>
                <w:rFonts w:ascii="바탕" w:eastAsia="바탕" w:hAnsi="바탕" w:hint="eastAsia"/>
                <w:szCs w:val="20"/>
              </w:rPr>
              <w:t>있다.(</w:t>
            </w:r>
            <w:proofErr w:type="gramEnd"/>
            <w:r w:rsidRPr="00CF798A">
              <w:rPr>
                <w:rFonts w:ascii="바탕" w:eastAsia="바탕" w:hAnsi="바탕" w:hint="eastAsia"/>
                <w:szCs w:val="20"/>
              </w:rPr>
              <w:t>Theorem</w:t>
            </w:r>
            <w:r w:rsidRPr="00CF798A">
              <w:rPr>
                <w:rFonts w:ascii="바탕" w:eastAsia="바탕" w:hAnsi="바탕"/>
                <w:szCs w:val="20"/>
              </w:rPr>
              <w:t xml:space="preserve"> </w:t>
            </w:r>
            <w:r w:rsidRPr="00CF798A">
              <w:rPr>
                <w:rFonts w:ascii="바탕" w:eastAsia="바탕" w:hAnsi="바탕" w:hint="eastAsia"/>
                <w:szCs w:val="20"/>
              </w:rPr>
              <w:t>3) 그동안 경쟁당국은 시장 간 관련성이 적은 혼합형 기업결합의 경우 지배력이 전이되기 어려워 실질적 경쟁제한 효과가 적다고 판단해 왔다. 그러나 본 논문을 통해 도출된 결과를 보면 지배력의 전이로 인한 것보다 수직계열화가 가능한 혼합결합의 경우 오히려 그 경쟁제한적 효과가 더 크게 나타날 수 있다. 이러한 혼합결합으로 발생하는 경쟁제한성은 단기간 내에 발견되지 않을 수 있지만, 실제 발생할 경우</w:t>
            </w:r>
            <w:r w:rsidRPr="00CF798A">
              <w:rPr>
                <w:rFonts w:ascii="바탕" w:eastAsia="바탕" w:hAnsi="바탕"/>
                <w:szCs w:val="20"/>
              </w:rPr>
              <w:t xml:space="preserve"> 네트워크효과 및 데이터로 인한 전환비용의 증대로 시장구조가 고착화</w:t>
            </w:r>
            <w:r w:rsidRPr="00CF798A">
              <w:rPr>
                <w:rFonts w:ascii="바탕" w:eastAsia="바탕" w:hAnsi="바탕" w:hint="eastAsia"/>
                <w:szCs w:val="20"/>
              </w:rPr>
              <w:t>되어</w:t>
            </w:r>
            <w:r w:rsidRPr="00CF798A">
              <w:rPr>
                <w:rFonts w:ascii="바탕" w:eastAsia="바탕" w:hAnsi="바탕"/>
                <w:szCs w:val="20"/>
              </w:rPr>
              <w:t xml:space="preserve"> </w:t>
            </w:r>
            <w:r w:rsidRPr="00CF798A">
              <w:rPr>
                <w:rFonts w:ascii="바탕" w:eastAsia="바탕" w:hAnsi="바탕" w:hint="eastAsia"/>
                <w:szCs w:val="20"/>
              </w:rPr>
              <w:t xml:space="preserve">시장을 </w:t>
            </w:r>
            <w:r w:rsidRPr="00CF798A">
              <w:rPr>
                <w:rFonts w:ascii="바탕" w:eastAsia="바탕" w:hAnsi="바탕"/>
                <w:szCs w:val="20"/>
              </w:rPr>
              <w:t>다시 경쟁적 구도로 만들기 어</w:t>
            </w:r>
            <w:r w:rsidRPr="00CF798A">
              <w:rPr>
                <w:rFonts w:ascii="바탕" w:eastAsia="바탕" w:hAnsi="바탕" w:hint="eastAsia"/>
                <w:szCs w:val="20"/>
              </w:rPr>
              <w:t xml:space="preserve">려운 측면이 있다. 따라서 본 논문에서 제시하는 플랫폼기업의 혼합결합의 반경쟁적 효과 및 위험성을 바탕으로 경쟁당국은 혼합결합을 보다 적극적으로 심사할 필요가 있으며, 그 경쟁제한성을 시정하기 위하여 적절한 사전조치를 취하도록 </w:t>
            </w:r>
            <w:proofErr w:type="spellStart"/>
            <w:r w:rsidRPr="00CF798A">
              <w:rPr>
                <w:rFonts w:ascii="바탕" w:eastAsia="바탕" w:hAnsi="바탕" w:hint="eastAsia"/>
                <w:szCs w:val="20"/>
              </w:rPr>
              <w:t>해야한다</w:t>
            </w:r>
            <w:proofErr w:type="spellEnd"/>
            <w:r w:rsidRPr="00CF798A">
              <w:rPr>
                <w:rFonts w:ascii="바탕" w:eastAsia="바탕" w:hAnsi="바탕" w:hint="eastAsia"/>
                <w:szCs w:val="20"/>
              </w:rPr>
              <w:t>.</w:t>
            </w:r>
          </w:p>
        </w:tc>
      </w:tr>
    </w:tbl>
    <w:p w14:paraId="29A8D152" w14:textId="4C72FBF3" w:rsidR="00B81A00" w:rsidRPr="000E2EEC" w:rsidRDefault="00B81A00" w:rsidP="00B134EF">
      <w:pPr>
        <w:rPr>
          <w:rFonts w:eastAsiaTheme="minorHAnsi"/>
          <w:sz w:val="12"/>
          <w:szCs w:val="14"/>
        </w:rPr>
      </w:pPr>
    </w:p>
    <w:p w14:paraId="3F9CB307" w14:textId="5A024AD5" w:rsidR="00042B74" w:rsidRPr="000E2EEC" w:rsidRDefault="00042B74" w:rsidP="00B134EF">
      <w:pPr>
        <w:rPr>
          <w:rFonts w:eastAsiaTheme="minorHAnsi"/>
          <w:sz w:val="12"/>
          <w:szCs w:val="14"/>
        </w:rPr>
        <w:sectPr w:rsidR="00042B74" w:rsidRPr="000E2EEC" w:rsidSect="00FA3D5B">
          <w:headerReference w:type="default" r:id="rId8"/>
          <w:pgSz w:w="11906" w:h="16838" w:code="9"/>
          <w:pgMar w:top="1134" w:right="1701" w:bottom="851" w:left="1701" w:header="851" w:footer="850" w:gutter="0"/>
          <w:cols w:space="425"/>
          <w:docGrid w:linePitch="360"/>
        </w:sectPr>
      </w:pPr>
    </w:p>
    <w:p w14:paraId="4EBB6D57" w14:textId="1AF12B84" w:rsidR="00B81A00" w:rsidRPr="00ED4D00" w:rsidRDefault="00B81A00" w:rsidP="00720153">
      <w:pPr>
        <w:spacing w:line="240" w:lineRule="auto"/>
        <w:rPr>
          <w:rFonts w:ascii="바탕" w:eastAsia="바탕" w:hAnsi="바탕"/>
          <w:b/>
          <w:bCs/>
        </w:rPr>
      </w:pPr>
      <w:r w:rsidRPr="00ED4D00">
        <w:rPr>
          <w:rFonts w:ascii="바탕" w:eastAsia="바탕" w:hAnsi="바탕" w:hint="eastAsia"/>
          <w:b/>
          <w:bCs/>
        </w:rPr>
        <w:lastRenderedPageBreak/>
        <w:t>※</w:t>
      </w:r>
      <w:r w:rsidRPr="00ED4D00">
        <w:rPr>
          <w:rFonts w:ascii="바탕" w:eastAsia="바탕" w:hAnsi="바탕"/>
          <w:b/>
          <w:bCs/>
        </w:rPr>
        <w:t xml:space="preserve"> 글자크기와 줄간격을 준수하십시오. </w:t>
      </w:r>
      <w:r w:rsidR="00114D56" w:rsidRPr="00ED4D00">
        <w:rPr>
          <w:rFonts w:ascii="바탕" w:eastAsia="바탕" w:hAnsi="바탕" w:hint="eastAsia"/>
          <w:b/>
          <w:bCs/>
        </w:rPr>
        <w:t xml:space="preserve">기타 </w:t>
      </w:r>
      <w:proofErr w:type="spellStart"/>
      <w:r w:rsidR="00114D56" w:rsidRPr="00ED4D00">
        <w:rPr>
          <w:rFonts w:ascii="바탕" w:eastAsia="바탕" w:hAnsi="바탕" w:hint="eastAsia"/>
          <w:b/>
          <w:bCs/>
        </w:rPr>
        <w:t>안내되어있지</w:t>
      </w:r>
      <w:proofErr w:type="spellEnd"/>
      <w:r w:rsidR="00114D56" w:rsidRPr="00ED4D00">
        <w:rPr>
          <w:rFonts w:ascii="바탕" w:eastAsia="바탕" w:hAnsi="바탕" w:hint="eastAsia"/>
          <w:b/>
          <w:bCs/>
        </w:rPr>
        <w:t xml:space="preserve"> 않은 </w:t>
      </w:r>
      <w:proofErr w:type="spellStart"/>
      <w:r w:rsidRPr="00ED4D00">
        <w:rPr>
          <w:rFonts w:ascii="바탕" w:eastAsia="바탕" w:hAnsi="바탕"/>
          <w:b/>
          <w:bCs/>
        </w:rPr>
        <w:t>문서꾸밈</w:t>
      </w:r>
      <w:proofErr w:type="spellEnd"/>
      <w:r w:rsidR="00CF798A">
        <w:rPr>
          <w:rFonts w:ascii="바탕" w:eastAsia="바탕" w:hAnsi="바탕" w:hint="eastAsia"/>
          <w:b/>
          <w:bCs/>
        </w:rPr>
        <w:t>(</w:t>
      </w:r>
      <w:proofErr w:type="gramStart"/>
      <w:r w:rsidR="00CF798A">
        <w:rPr>
          <w:rFonts w:ascii="바탕" w:eastAsia="바탕" w:hAnsi="바탕" w:hint="eastAsia"/>
          <w:b/>
          <w:bCs/>
        </w:rPr>
        <w:t>목차,</w:t>
      </w:r>
      <w:r w:rsidR="00C8387A">
        <w:rPr>
          <w:rFonts w:ascii="바탕" w:eastAsia="바탕" w:hAnsi="바탕" w:hint="eastAsia"/>
          <w:b/>
          <w:bCs/>
        </w:rPr>
        <w:t>인용</w:t>
      </w:r>
      <w:proofErr w:type="gramEnd"/>
      <w:r w:rsidR="00CF798A">
        <w:rPr>
          <w:rFonts w:ascii="바탕" w:eastAsia="바탕" w:hAnsi="바탕" w:hint="eastAsia"/>
          <w:b/>
          <w:bCs/>
        </w:rPr>
        <w:t xml:space="preserve"> 등)</w:t>
      </w:r>
      <w:r w:rsidRPr="00ED4D00">
        <w:rPr>
          <w:rFonts w:ascii="바탕" w:eastAsia="바탕" w:hAnsi="바탕"/>
          <w:b/>
          <w:bCs/>
        </w:rPr>
        <w:t>은 자유입니다.</w:t>
      </w:r>
    </w:p>
    <w:p w14:paraId="11B09D8A" w14:textId="069953BE" w:rsidR="00114D56" w:rsidRPr="00ED4D00" w:rsidRDefault="00114D56" w:rsidP="004075ED">
      <w:pPr>
        <w:spacing w:line="240" w:lineRule="auto"/>
        <w:jc w:val="left"/>
        <w:rPr>
          <w:rFonts w:ascii="바탕" w:eastAsia="바탕" w:hAnsi="바탕"/>
        </w:rPr>
      </w:pPr>
      <w:r w:rsidRPr="00ED4D00">
        <w:rPr>
          <w:rFonts w:ascii="바탕" w:eastAsia="바탕" w:hAnsi="바탕" w:hint="eastAsia"/>
        </w:rPr>
        <w:t>-</w:t>
      </w:r>
      <w:r w:rsidRPr="00ED4D00">
        <w:rPr>
          <w:rFonts w:ascii="바탕" w:eastAsia="바탕" w:hAnsi="바탕"/>
        </w:rPr>
        <w:t xml:space="preserve"> </w:t>
      </w:r>
      <w:r w:rsidR="00801AED">
        <w:rPr>
          <w:rFonts w:ascii="바탕" w:eastAsia="바탕" w:hAnsi="바탕"/>
        </w:rPr>
        <w:t>(</w:t>
      </w:r>
      <w:r w:rsidR="00801AED">
        <w:rPr>
          <w:rFonts w:ascii="바탕" w:eastAsia="바탕" w:hAnsi="바탕" w:hint="eastAsia"/>
        </w:rPr>
        <w:t>용지)</w:t>
      </w:r>
      <w:r w:rsidRPr="00ED4D00">
        <w:rPr>
          <w:rFonts w:ascii="바탕" w:eastAsia="바탕" w:hAnsi="바탕"/>
        </w:rPr>
        <w:t>위쪽 2</w:t>
      </w:r>
      <w:proofErr w:type="gramStart"/>
      <w:r w:rsidRPr="00ED4D00">
        <w:rPr>
          <w:rFonts w:ascii="바탕" w:eastAsia="바탕" w:hAnsi="바탕"/>
        </w:rPr>
        <w:t>cm /</w:t>
      </w:r>
      <w:proofErr w:type="gramEnd"/>
      <w:r w:rsidRPr="00ED4D00">
        <w:rPr>
          <w:rFonts w:ascii="바탕" w:eastAsia="바탕" w:hAnsi="바탕"/>
        </w:rPr>
        <w:t xml:space="preserve"> 아래쪽 1.5cm / 왼쪽 3cm / 오른쪽 3cm / </w:t>
      </w:r>
      <w:proofErr w:type="spellStart"/>
      <w:r w:rsidRPr="00ED4D00">
        <w:rPr>
          <w:rFonts w:ascii="바탕" w:eastAsia="바탕" w:hAnsi="바탕"/>
        </w:rPr>
        <w:t>머리</w:t>
      </w:r>
      <w:r w:rsidRPr="00ED4D00">
        <w:rPr>
          <w:rFonts w:ascii="Microsoft YaHei" w:eastAsia="Microsoft YaHei" w:hAnsi="Microsoft YaHei" w:cs="Microsoft YaHei" w:hint="eastAsia"/>
        </w:rPr>
        <w:t>・</w:t>
      </w:r>
      <w:r w:rsidRPr="00ED4D00">
        <w:rPr>
          <w:rFonts w:ascii="바탕" w:eastAsia="바탕" w:hAnsi="바탕" w:hint="eastAsia"/>
        </w:rPr>
        <w:t>꼬리</w:t>
      </w:r>
      <w:r w:rsidRPr="00ED4D00">
        <w:rPr>
          <w:rFonts w:ascii="바탕" w:eastAsia="바탕" w:hAnsi="바탕"/>
        </w:rPr>
        <w:t>말</w:t>
      </w:r>
      <w:proofErr w:type="spellEnd"/>
      <w:r w:rsidRPr="00ED4D00">
        <w:rPr>
          <w:rFonts w:ascii="바탕" w:eastAsia="바탕" w:hAnsi="바탕"/>
        </w:rPr>
        <w:t xml:space="preserve"> 1.5cm / 제본 0mm </w:t>
      </w:r>
    </w:p>
    <w:p w14:paraId="000C8E74" w14:textId="6943EE71" w:rsidR="00114D56" w:rsidRPr="00ED4D00" w:rsidRDefault="00114D56" w:rsidP="004075ED">
      <w:pPr>
        <w:spacing w:line="240" w:lineRule="auto"/>
        <w:jc w:val="left"/>
        <w:rPr>
          <w:rFonts w:ascii="바탕" w:eastAsia="바탕" w:hAnsi="바탕"/>
        </w:rPr>
      </w:pPr>
      <w:r w:rsidRPr="00ED4D00">
        <w:rPr>
          <w:rFonts w:ascii="바탕" w:eastAsia="바탕" w:hAnsi="바탕"/>
        </w:rPr>
        <w:t xml:space="preserve">- </w:t>
      </w:r>
      <w:r w:rsidR="00801AED">
        <w:rPr>
          <w:rFonts w:ascii="바탕" w:eastAsia="바탕" w:hAnsi="바탕"/>
        </w:rPr>
        <w:t>(</w:t>
      </w:r>
      <w:r w:rsidRPr="00ED4D00">
        <w:rPr>
          <w:rFonts w:ascii="바탕" w:eastAsia="바탕" w:hAnsi="바탕"/>
        </w:rPr>
        <w:t>본문</w:t>
      </w:r>
      <w:r w:rsidR="00801AED">
        <w:rPr>
          <w:rFonts w:ascii="바탕" w:eastAsia="바탕" w:hAnsi="바탕" w:hint="eastAsia"/>
        </w:rPr>
        <w:t>)</w:t>
      </w:r>
      <w:r w:rsidRPr="00ED4D00">
        <w:rPr>
          <w:rFonts w:ascii="바탕" w:eastAsia="바탕" w:hAnsi="바탕"/>
        </w:rPr>
        <w:t xml:space="preserve">글꼴: </w:t>
      </w:r>
      <w:proofErr w:type="gramStart"/>
      <w:r w:rsidRPr="00ED4D00">
        <w:rPr>
          <w:rFonts w:ascii="바탕" w:eastAsia="바탕" w:hAnsi="바탕"/>
        </w:rPr>
        <w:t>바탕 /</w:t>
      </w:r>
      <w:proofErr w:type="gramEnd"/>
      <w:r w:rsidRPr="00ED4D00">
        <w:rPr>
          <w:rFonts w:ascii="바탕" w:eastAsia="바탕" w:hAnsi="바탕"/>
        </w:rPr>
        <w:t xml:space="preserve"> 글자크기: 10pt / </w:t>
      </w:r>
      <w:proofErr w:type="spellStart"/>
      <w:r w:rsidRPr="00ED4D00">
        <w:rPr>
          <w:rFonts w:ascii="바탕" w:eastAsia="바탕" w:hAnsi="바탕"/>
        </w:rPr>
        <w:t>장평</w:t>
      </w:r>
      <w:proofErr w:type="spellEnd"/>
      <w:r w:rsidRPr="00ED4D00">
        <w:rPr>
          <w:rFonts w:ascii="바탕" w:eastAsia="바탕" w:hAnsi="바탕"/>
        </w:rPr>
        <w:t xml:space="preserve">: 100% / </w:t>
      </w:r>
      <w:r w:rsidR="000D7EB5" w:rsidRPr="00ED4D00">
        <w:rPr>
          <w:rFonts w:ascii="바탕" w:eastAsia="바탕" w:hAnsi="바탕" w:hint="eastAsia"/>
        </w:rPr>
        <w:t xml:space="preserve">간격 </w:t>
      </w:r>
      <w:r w:rsidR="000D7EB5" w:rsidRPr="00ED4D00">
        <w:rPr>
          <w:rFonts w:ascii="바탕" w:eastAsia="바탕" w:hAnsi="바탕"/>
        </w:rPr>
        <w:t xml:space="preserve">: </w:t>
      </w:r>
      <w:r w:rsidR="000D7EB5" w:rsidRPr="00ED4D00">
        <w:rPr>
          <w:rFonts w:ascii="바탕" w:eastAsia="바탕" w:hAnsi="바탕" w:hint="eastAsia"/>
        </w:rPr>
        <w:t xml:space="preserve">표준 </w:t>
      </w:r>
      <w:r w:rsidR="000D7EB5" w:rsidRPr="00ED4D00">
        <w:rPr>
          <w:rFonts w:ascii="바탕" w:eastAsia="바탕" w:hAnsi="바탕"/>
        </w:rPr>
        <w:t xml:space="preserve">/ </w:t>
      </w:r>
      <w:proofErr w:type="spellStart"/>
      <w:r w:rsidRPr="00ED4D00">
        <w:rPr>
          <w:rFonts w:ascii="바탕" w:eastAsia="바탕" w:hAnsi="바탕"/>
        </w:rPr>
        <w:t>줄간격</w:t>
      </w:r>
      <w:proofErr w:type="spellEnd"/>
      <w:r w:rsidRPr="00ED4D00">
        <w:rPr>
          <w:rFonts w:ascii="바탕" w:eastAsia="바탕" w:hAnsi="바탕"/>
        </w:rPr>
        <w:t>:</w:t>
      </w:r>
      <w:r w:rsidR="00720153" w:rsidRPr="00ED4D00">
        <w:rPr>
          <w:rFonts w:ascii="바탕" w:eastAsia="바탕" w:hAnsi="바탕"/>
        </w:rPr>
        <w:t xml:space="preserve"> 1.</w:t>
      </w:r>
      <w:r w:rsidR="00801AED">
        <w:rPr>
          <w:rFonts w:ascii="바탕" w:eastAsia="바탕" w:hAnsi="바탕"/>
        </w:rPr>
        <w:t>15</w:t>
      </w:r>
      <w:r w:rsidR="00ED4D00">
        <w:rPr>
          <w:rFonts w:ascii="바탕" w:eastAsia="바탕" w:hAnsi="바탕"/>
        </w:rPr>
        <w:t xml:space="preserve"> / </w:t>
      </w:r>
      <w:proofErr w:type="spellStart"/>
      <w:r w:rsidR="00ED4D00">
        <w:rPr>
          <w:rFonts w:ascii="바탕" w:eastAsia="바탕" w:hAnsi="바탕" w:hint="eastAsia"/>
        </w:rPr>
        <w:t>단락뒤</w:t>
      </w:r>
      <w:proofErr w:type="spellEnd"/>
      <w:r w:rsidR="00ED4D00">
        <w:rPr>
          <w:rFonts w:ascii="바탕" w:eastAsia="바탕" w:hAnsi="바탕" w:hint="eastAsia"/>
        </w:rPr>
        <w:t xml:space="preserve"> </w:t>
      </w:r>
      <w:r w:rsidR="00ED4D00">
        <w:rPr>
          <w:rFonts w:ascii="바탕" w:eastAsia="바탕" w:hAnsi="바탕"/>
        </w:rPr>
        <w:t>: 0.5</w:t>
      </w:r>
      <w:r w:rsidR="00ED4D00">
        <w:rPr>
          <w:rFonts w:ascii="바탕" w:eastAsia="바탕" w:hAnsi="바탕" w:hint="eastAsia"/>
        </w:rPr>
        <w:t>줄</w:t>
      </w:r>
    </w:p>
    <w:p w14:paraId="47DBB5C2" w14:textId="3DD6BB6C" w:rsidR="00114D56" w:rsidRDefault="00114D56" w:rsidP="004075ED">
      <w:pPr>
        <w:spacing w:line="240" w:lineRule="auto"/>
        <w:jc w:val="left"/>
        <w:rPr>
          <w:rFonts w:ascii="바탕" w:eastAsia="바탕" w:hAnsi="바탕"/>
        </w:rPr>
      </w:pPr>
      <w:r w:rsidRPr="00ED4D00">
        <w:rPr>
          <w:rFonts w:ascii="바탕" w:eastAsia="바탕" w:hAnsi="바탕"/>
        </w:rPr>
        <w:t xml:space="preserve">- </w:t>
      </w:r>
      <w:r w:rsidR="00801AED">
        <w:rPr>
          <w:rFonts w:ascii="바탕" w:eastAsia="바탕" w:hAnsi="바탕"/>
        </w:rPr>
        <w:t>(</w:t>
      </w:r>
      <w:r w:rsidRPr="00ED4D00">
        <w:rPr>
          <w:rFonts w:ascii="바탕" w:eastAsia="바탕" w:hAnsi="바탕"/>
        </w:rPr>
        <w:t>각주</w:t>
      </w:r>
      <w:r w:rsidR="00801AED">
        <w:rPr>
          <w:rFonts w:ascii="바탕" w:eastAsia="바탕" w:hAnsi="바탕"/>
        </w:rPr>
        <w:t>)</w:t>
      </w:r>
      <w:r w:rsidRPr="00ED4D00">
        <w:rPr>
          <w:rFonts w:ascii="바탕" w:eastAsia="바탕" w:hAnsi="바탕"/>
        </w:rPr>
        <w:t xml:space="preserve">글꼴: </w:t>
      </w:r>
      <w:proofErr w:type="gramStart"/>
      <w:r w:rsidRPr="00ED4D00">
        <w:rPr>
          <w:rFonts w:ascii="바탕" w:eastAsia="바탕" w:hAnsi="바탕"/>
        </w:rPr>
        <w:t>바탕 /</w:t>
      </w:r>
      <w:proofErr w:type="gramEnd"/>
      <w:r w:rsidRPr="00ED4D00">
        <w:rPr>
          <w:rFonts w:ascii="바탕" w:eastAsia="바탕" w:hAnsi="바탕"/>
        </w:rPr>
        <w:t xml:space="preserve"> 글자크기: 9pt / </w:t>
      </w:r>
      <w:proofErr w:type="spellStart"/>
      <w:r w:rsidRPr="00ED4D00">
        <w:rPr>
          <w:rFonts w:ascii="바탕" w:eastAsia="바탕" w:hAnsi="바탕"/>
        </w:rPr>
        <w:t>장평</w:t>
      </w:r>
      <w:proofErr w:type="spellEnd"/>
      <w:r w:rsidRPr="00ED4D00">
        <w:rPr>
          <w:rFonts w:ascii="바탕" w:eastAsia="바탕" w:hAnsi="바탕"/>
        </w:rPr>
        <w:t xml:space="preserve">: </w:t>
      </w:r>
      <w:r w:rsidR="00136ADA">
        <w:rPr>
          <w:rFonts w:ascii="바탕" w:eastAsia="바탕" w:hAnsi="바탕"/>
        </w:rPr>
        <w:t>100</w:t>
      </w:r>
      <w:r w:rsidRPr="00ED4D00">
        <w:rPr>
          <w:rFonts w:ascii="바탕" w:eastAsia="바탕" w:hAnsi="바탕"/>
        </w:rPr>
        <w:t xml:space="preserve">% / </w:t>
      </w:r>
      <w:r w:rsidR="000D7EB5" w:rsidRPr="00ED4D00">
        <w:rPr>
          <w:rFonts w:ascii="바탕" w:eastAsia="바탕" w:hAnsi="바탕" w:hint="eastAsia"/>
        </w:rPr>
        <w:t>간격</w:t>
      </w:r>
      <w:r w:rsidR="000D7EB5" w:rsidRPr="00ED4D00">
        <w:rPr>
          <w:rFonts w:ascii="바탕" w:eastAsia="바탕" w:hAnsi="바탕"/>
        </w:rPr>
        <w:t xml:space="preserve">: </w:t>
      </w:r>
      <w:r w:rsidR="000D7EB5" w:rsidRPr="00ED4D00">
        <w:rPr>
          <w:rFonts w:ascii="바탕" w:eastAsia="바탕" w:hAnsi="바탕" w:hint="eastAsia"/>
        </w:rPr>
        <w:t>좁게(</w:t>
      </w:r>
      <w:r w:rsidR="000D7EB5" w:rsidRPr="00ED4D00">
        <w:rPr>
          <w:rFonts w:ascii="바탕" w:eastAsia="바탕" w:hAnsi="바탕"/>
        </w:rPr>
        <w:t>1</w:t>
      </w:r>
      <w:r w:rsidR="000D7EB5" w:rsidRPr="00ED4D00">
        <w:rPr>
          <w:rFonts w:ascii="바탕" w:eastAsia="바탕" w:hAnsi="바탕" w:hint="eastAsia"/>
        </w:rPr>
        <w:t>p</w:t>
      </w:r>
      <w:r w:rsidR="000D7EB5" w:rsidRPr="00ED4D00">
        <w:rPr>
          <w:rFonts w:ascii="바탕" w:eastAsia="바탕" w:hAnsi="바탕"/>
        </w:rPr>
        <w:t>t)</w:t>
      </w:r>
    </w:p>
    <w:p w14:paraId="5E8E4317" w14:textId="7DD6F2F7" w:rsidR="00136ADA" w:rsidRPr="00ED4D00" w:rsidRDefault="00136ADA" w:rsidP="004075ED">
      <w:pPr>
        <w:spacing w:line="240" w:lineRule="auto"/>
        <w:jc w:val="left"/>
        <w:rPr>
          <w:rFonts w:ascii="바탕" w:eastAsia="바탕" w:hAnsi="바탕"/>
        </w:rPr>
      </w:pPr>
      <w:r>
        <w:rPr>
          <w:rFonts w:ascii="바탕" w:eastAsia="바탕" w:hAnsi="바탕"/>
        </w:rPr>
        <w:t>- (</w:t>
      </w:r>
      <w:r>
        <w:rPr>
          <w:rFonts w:ascii="바탕" w:eastAsia="바탕" w:hAnsi="바탕" w:hint="eastAsia"/>
        </w:rPr>
        <w:t>그림/표)</w:t>
      </w:r>
      <w:proofErr w:type="gramStart"/>
      <w:r>
        <w:rPr>
          <w:rFonts w:ascii="바탕" w:eastAsia="바탕" w:hAnsi="바탕" w:hint="eastAsia"/>
        </w:rPr>
        <w:t xml:space="preserve">제목 </w:t>
      </w:r>
      <w:r>
        <w:rPr>
          <w:rFonts w:ascii="바탕" w:eastAsia="바탕" w:hAnsi="바탕"/>
        </w:rPr>
        <w:t>:</w:t>
      </w:r>
      <w:proofErr w:type="gramEnd"/>
      <w:r>
        <w:rPr>
          <w:rFonts w:ascii="바탕" w:eastAsia="바탕" w:hAnsi="바탕"/>
        </w:rPr>
        <w:t xml:space="preserve"> </w:t>
      </w:r>
      <w:r>
        <w:rPr>
          <w:rFonts w:ascii="바탕" w:eastAsia="바탕" w:hAnsi="바탕" w:hint="eastAsia"/>
        </w:rPr>
        <w:t xml:space="preserve">바탕 </w:t>
      </w:r>
      <w:r>
        <w:rPr>
          <w:rFonts w:ascii="바탕" w:eastAsia="바탕" w:hAnsi="바탕"/>
        </w:rPr>
        <w:t xml:space="preserve">/ </w:t>
      </w:r>
      <w:r>
        <w:rPr>
          <w:rFonts w:ascii="바탕" w:eastAsia="바탕" w:hAnsi="바탕" w:hint="eastAsia"/>
        </w:rPr>
        <w:t xml:space="preserve">글자크기 </w:t>
      </w:r>
      <w:r>
        <w:rPr>
          <w:rFonts w:ascii="바탕" w:eastAsia="바탕" w:hAnsi="바탕"/>
        </w:rPr>
        <w:t xml:space="preserve">: 9pt / </w:t>
      </w:r>
      <w:r>
        <w:rPr>
          <w:rFonts w:ascii="바탕" w:eastAsia="바탕" w:hAnsi="바탕" w:hint="eastAsia"/>
        </w:rPr>
        <w:t>왼쪽에 위치</w:t>
      </w:r>
    </w:p>
    <w:p w14:paraId="1736B8C7" w14:textId="3A720188" w:rsidR="00D62697" w:rsidRPr="00ED4D00" w:rsidRDefault="00D62697" w:rsidP="002326B4">
      <w:pPr>
        <w:spacing w:after="120" w:line="240" w:lineRule="auto"/>
        <w:jc w:val="left"/>
        <w:rPr>
          <w:rFonts w:ascii="바탕" w:eastAsia="바탕" w:hAnsi="바탕"/>
        </w:rPr>
      </w:pPr>
    </w:p>
    <w:p w14:paraId="78F7F76E" w14:textId="3B43B220" w:rsidR="00C8387A" w:rsidRPr="00CF798A" w:rsidRDefault="00D62697" w:rsidP="002326B4">
      <w:pPr>
        <w:spacing w:after="120" w:line="240" w:lineRule="auto"/>
        <w:jc w:val="left"/>
        <w:rPr>
          <w:rFonts w:ascii="바탕" w:eastAsia="바탕" w:hAnsi="바탕"/>
          <w:b/>
          <w:bCs/>
          <w:sz w:val="32"/>
          <w:szCs w:val="32"/>
        </w:rPr>
      </w:pPr>
      <w:r w:rsidRPr="00CF798A">
        <w:rPr>
          <w:rFonts w:ascii="바탕" w:eastAsia="바탕" w:hAnsi="바탕"/>
          <w:b/>
          <w:bCs/>
          <w:sz w:val="32"/>
          <w:szCs w:val="32"/>
        </w:rPr>
        <w:t xml:space="preserve">I. </w:t>
      </w:r>
      <w:proofErr w:type="gramStart"/>
      <w:r w:rsidR="004075ED">
        <w:rPr>
          <w:rFonts w:ascii="바탕" w:eastAsia="바탕" w:hAnsi="바탕" w:hint="eastAsia"/>
          <w:b/>
          <w:bCs/>
          <w:sz w:val="32"/>
          <w:szCs w:val="32"/>
        </w:rPr>
        <w:t>서론</w:t>
      </w:r>
      <w:r w:rsidRPr="00CF798A">
        <w:rPr>
          <w:rFonts w:ascii="바탕" w:eastAsia="바탕" w:hAnsi="바탕"/>
          <w:b/>
          <w:bCs/>
          <w:sz w:val="32"/>
          <w:szCs w:val="32"/>
        </w:rPr>
        <w:t>(</w:t>
      </w:r>
      <w:proofErr w:type="gramEnd"/>
      <w:r w:rsidRPr="00CF798A">
        <w:rPr>
          <w:rFonts w:ascii="바탕" w:eastAsia="바탕" w:hAnsi="바탕" w:hint="eastAsia"/>
          <w:b/>
          <w:bCs/>
          <w:sz w:val="32"/>
          <w:szCs w:val="32"/>
        </w:rPr>
        <w:t>한 줄 띄우기</w:t>
      </w:r>
      <w:r w:rsidRPr="00CF798A">
        <w:rPr>
          <w:rFonts w:ascii="바탕" w:eastAsia="바탕" w:hAnsi="바탕"/>
          <w:b/>
          <w:bCs/>
          <w:sz w:val="32"/>
          <w:szCs w:val="32"/>
        </w:rPr>
        <w:t xml:space="preserve">, </w:t>
      </w:r>
      <w:r w:rsidR="00CF798A">
        <w:rPr>
          <w:rFonts w:ascii="바탕" w:eastAsia="바탕" w:hAnsi="바탕" w:hint="eastAsia"/>
          <w:b/>
          <w:bCs/>
          <w:sz w:val="32"/>
          <w:szCs w:val="32"/>
        </w:rPr>
        <w:t>굵</w:t>
      </w:r>
      <w:r w:rsidRPr="00CF798A">
        <w:rPr>
          <w:rFonts w:ascii="바탕" w:eastAsia="바탕" w:hAnsi="바탕"/>
          <w:b/>
          <w:bCs/>
          <w:sz w:val="32"/>
          <w:szCs w:val="32"/>
        </w:rPr>
        <w:t>게, 글자크기 1</w:t>
      </w:r>
      <w:r w:rsidR="00CF798A">
        <w:rPr>
          <w:rFonts w:ascii="바탕" w:eastAsia="바탕" w:hAnsi="바탕"/>
          <w:b/>
          <w:bCs/>
          <w:sz w:val="32"/>
          <w:szCs w:val="32"/>
        </w:rPr>
        <w:t>6</w:t>
      </w:r>
      <w:r w:rsidRPr="00CF798A">
        <w:rPr>
          <w:rFonts w:ascii="바탕" w:eastAsia="바탕" w:hAnsi="바탕"/>
          <w:b/>
          <w:bCs/>
          <w:sz w:val="32"/>
          <w:szCs w:val="32"/>
        </w:rPr>
        <w:t>)</w:t>
      </w:r>
    </w:p>
    <w:p w14:paraId="261CCCAA" w14:textId="77777777" w:rsidR="00C8387A" w:rsidRDefault="00C8387A" w:rsidP="002326B4">
      <w:pPr>
        <w:spacing w:after="120" w:line="240" w:lineRule="auto"/>
        <w:rPr>
          <w:rFonts w:ascii="바탕" w:eastAsia="바탕" w:hAnsi="바탕"/>
          <w:b/>
          <w:bCs/>
          <w:sz w:val="26"/>
          <w:szCs w:val="26"/>
        </w:rPr>
      </w:pPr>
    </w:p>
    <w:p w14:paraId="02E81825" w14:textId="2C53E4D7" w:rsidR="00D62697" w:rsidRPr="00ED4D00" w:rsidRDefault="004075ED" w:rsidP="002326B4">
      <w:pPr>
        <w:spacing w:after="120" w:line="240" w:lineRule="auto"/>
        <w:rPr>
          <w:rFonts w:ascii="바탕" w:eastAsia="바탕" w:hAnsi="바탕"/>
          <w:b/>
          <w:bCs/>
          <w:sz w:val="26"/>
          <w:szCs w:val="26"/>
        </w:rPr>
      </w:pPr>
      <w:r>
        <w:rPr>
          <w:rFonts w:ascii="바탕" w:eastAsia="바탕" w:hAnsi="바탕"/>
          <w:b/>
          <w:bCs/>
          <w:sz w:val="26"/>
          <w:szCs w:val="26"/>
        </w:rPr>
        <w:t>3</w:t>
      </w:r>
      <w:r w:rsidR="00D62697" w:rsidRPr="00ED4D00">
        <w:rPr>
          <w:rFonts w:ascii="바탕" w:eastAsia="바탕" w:hAnsi="바탕"/>
          <w:b/>
          <w:bCs/>
          <w:sz w:val="26"/>
          <w:szCs w:val="26"/>
        </w:rPr>
        <w:t xml:space="preserve">. </w:t>
      </w:r>
      <w:r>
        <w:rPr>
          <w:rFonts w:ascii="바탕" w:eastAsia="바탕" w:hAnsi="바탕" w:hint="eastAsia"/>
          <w:b/>
          <w:bCs/>
          <w:sz w:val="26"/>
          <w:szCs w:val="26"/>
        </w:rPr>
        <w:t>연구</w:t>
      </w:r>
      <w:r>
        <w:rPr>
          <w:rFonts w:ascii="바탕" w:eastAsia="바탕" w:hAnsi="바탕"/>
          <w:b/>
          <w:bCs/>
          <w:sz w:val="26"/>
          <w:szCs w:val="26"/>
        </w:rPr>
        <w:t xml:space="preserve"> </w:t>
      </w:r>
      <w:r>
        <w:rPr>
          <w:rFonts w:ascii="바탕" w:eastAsia="바탕" w:hAnsi="바탕" w:hint="eastAsia"/>
          <w:b/>
          <w:bCs/>
          <w:sz w:val="26"/>
          <w:szCs w:val="26"/>
        </w:rPr>
        <w:t>설계 및 분석방법</w:t>
      </w:r>
      <w:r w:rsidR="00D62697" w:rsidRPr="00ED4D00">
        <w:rPr>
          <w:rFonts w:ascii="바탕" w:eastAsia="바탕" w:hAnsi="바탕"/>
          <w:b/>
          <w:bCs/>
          <w:sz w:val="26"/>
          <w:szCs w:val="26"/>
        </w:rPr>
        <w:t>(</w:t>
      </w:r>
      <w:r w:rsidR="00881C23" w:rsidRPr="00ED4D00">
        <w:rPr>
          <w:rFonts w:ascii="바탕" w:eastAsia="바탕" w:hAnsi="바탕" w:hint="eastAsia"/>
          <w:b/>
          <w:bCs/>
          <w:sz w:val="26"/>
          <w:szCs w:val="26"/>
        </w:rPr>
        <w:t>줄 띄우기 없음</w:t>
      </w:r>
      <w:r w:rsidR="00D62697" w:rsidRPr="00ED4D00">
        <w:rPr>
          <w:rFonts w:ascii="바탕" w:eastAsia="바탕" w:hAnsi="바탕"/>
          <w:b/>
          <w:bCs/>
          <w:sz w:val="26"/>
          <w:szCs w:val="26"/>
        </w:rPr>
        <w:t xml:space="preserve">, </w:t>
      </w:r>
      <w:r w:rsidR="00CF798A">
        <w:rPr>
          <w:rFonts w:ascii="바탕" w:eastAsia="바탕" w:hAnsi="바탕" w:hint="eastAsia"/>
          <w:b/>
          <w:bCs/>
          <w:sz w:val="26"/>
          <w:szCs w:val="26"/>
        </w:rPr>
        <w:t>굵</w:t>
      </w:r>
      <w:r w:rsidR="00D62697" w:rsidRPr="00ED4D00">
        <w:rPr>
          <w:rFonts w:ascii="바탕" w:eastAsia="바탕" w:hAnsi="바탕"/>
          <w:b/>
          <w:bCs/>
          <w:sz w:val="26"/>
          <w:szCs w:val="26"/>
        </w:rPr>
        <w:t>게, 글자크기 13)</w:t>
      </w:r>
    </w:p>
    <w:p w14:paraId="1017C40A" w14:textId="2DDACE2A" w:rsidR="00551BAE" w:rsidRPr="00ED4D00" w:rsidRDefault="00CF798A" w:rsidP="002326B4">
      <w:pPr>
        <w:spacing w:after="120" w:line="240" w:lineRule="auto"/>
        <w:ind w:firstLineChars="100" w:firstLine="240"/>
        <w:rPr>
          <w:rFonts w:ascii="바탕" w:eastAsia="바탕" w:hAnsi="바탕"/>
          <w:sz w:val="24"/>
          <w:szCs w:val="24"/>
        </w:rPr>
      </w:pPr>
      <w:r>
        <w:rPr>
          <w:rFonts w:ascii="바탕" w:eastAsia="바탕" w:hAnsi="바탕"/>
          <w:sz w:val="24"/>
          <w:szCs w:val="24"/>
        </w:rPr>
        <w:t>(</w:t>
      </w:r>
      <w:r w:rsidR="00D62697" w:rsidRPr="00ED4D00">
        <w:rPr>
          <w:rFonts w:ascii="바탕" w:eastAsia="바탕" w:hAnsi="바탕"/>
          <w:sz w:val="24"/>
          <w:szCs w:val="24"/>
        </w:rPr>
        <w:t xml:space="preserve">1) </w:t>
      </w:r>
      <w:r w:rsidR="00551BAE">
        <w:rPr>
          <w:rFonts w:ascii="바탕" w:eastAsia="바탕" w:hAnsi="바탕" w:hint="eastAsia"/>
          <w:sz w:val="24"/>
          <w:szCs w:val="24"/>
        </w:rPr>
        <w:t>가정 설정</w:t>
      </w:r>
      <w:r w:rsidR="00D62697" w:rsidRPr="00ED4D00">
        <w:rPr>
          <w:rFonts w:ascii="바탕" w:eastAsia="바탕" w:hAnsi="바탕"/>
          <w:sz w:val="24"/>
          <w:szCs w:val="24"/>
        </w:rPr>
        <w:t>(</w:t>
      </w:r>
      <w:r w:rsidR="00D62697" w:rsidRPr="00ED4D00">
        <w:rPr>
          <w:rFonts w:ascii="바탕" w:eastAsia="바탕" w:hAnsi="바탕" w:hint="eastAsia"/>
          <w:sz w:val="24"/>
          <w:szCs w:val="24"/>
        </w:rPr>
        <w:t>줄 띄우기 없음</w:t>
      </w:r>
      <w:r w:rsidR="00D62697" w:rsidRPr="00ED4D00">
        <w:rPr>
          <w:rFonts w:ascii="바탕" w:eastAsia="바탕" w:hAnsi="바탕"/>
          <w:sz w:val="24"/>
          <w:szCs w:val="24"/>
        </w:rPr>
        <w:t>, 글자 크기 12)</w:t>
      </w:r>
    </w:p>
    <w:p w14:paraId="3047E36D" w14:textId="251EAA33" w:rsidR="00D62697" w:rsidRDefault="00CF798A" w:rsidP="002326B4">
      <w:pPr>
        <w:spacing w:after="120" w:line="240" w:lineRule="auto"/>
        <w:ind w:firstLine="435"/>
        <w:rPr>
          <w:rFonts w:ascii="바탕" w:eastAsia="바탕" w:hAnsi="바탕"/>
          <w:sz w:val="22"/>
        </w:rPr>
      </w:pPr>
      <w:r w:rsidRPr="00ED4D00">
        <w:rPr>
          <w:rFonts w:ascii="바탕" w:eastAsia="바탕" w:hAnsi="바탕"/>
          <w:sz w:val="22"/>
        </w:rPr>
        <w:t>①</w:t>
      </w:r>
      <w:r w:rsidR="00D62697" w:rsidRPr="00ED4D00">
        <w:rPr>
          <w:rFonts w:ascii="바탕" w:eastAsia="바탕" w:hAnsi="바탕"/>
          <w:sz w:val="22"/>
        </w:rPr>
        <w:t xml:space="preserve"> </w:t>
      </w:r>
      <w:r w:rsidR="00551BAE">
        <w:rPr>
          <w:rFonts w:ascii="바탕" w:eastAsia="바탕" w:hAnsi="바탕" w:hint="eastAsia"/>
          <w:sz w:val="22"/>
        </w:rPr>
        <w:t xml:space="preserve">가정 </w:t>
      </w:r>
      <w:r w:rsidR="00551BAE">
        <w:rPr>
          <w:rFonts w:ascii="바탕" w:eastAsia="바탕" w:hAnsi="바탕"/>
          <w:sz w:val="22"/>
        </w:rPr>
        <w:t xml:space="preserve">1 </w:t>
      </w:r>
      <w:r w:rsidR="00D62697" w:rsidRPr="00ED4D00">
        <w:rPr>
          <w:rFonts w:ascii="바탕" w:eastAsia="바탕" w:hAnsi="바탕"/>
          <w:sz w:val="22"/>
        </w:rPr>
        <w:t xml:space="preserve">(줄 띄우기 없음, 글자 크기 11) </w:t>
      </w:r>
    </w:p>
    <w:p w14:paraId="3B1887FD" w14:textId="18377D98" w:rsidR="004075ED" w:rsidRPr="00551BAE" w:rsidRDefault="00551BAE" w:rsidP="00AB3BF4">
      <w:pPr>
        <w:spacing w:after="120" w:line="276" w:lineRule="auto"/>
        <w:ind w:firstLineChars="200" w:firstLine="400"/>
        <w:rPr>
          <w:rFonts w:ascii="바탕" w:eastAsia="바탕" w:hAnsi="바탕"/>
          <w:szCs w:val="20"/>
        </w:rPr>
      </w:pPr>
      <w:r w:rsidRPr="00551BAE">
        <w:rPr>
          <w:rFonts w:ascii="바탕" w:eastAsia="바탕" w:hAnsi="바탕" w:hint="eastAsia"/>
          <w:szCs w:val="20"/>
        </w:rPr>
        <w:t xml:space="preserve">일반적으로 </w:t>
      </w:r>
      <w:r w:rsidR="004075ED">
        <w:rPr>
          <w:rFonts w:ascii="바탕" w:eastAsia="바탕" w:hAnsi="바탕"/>
          <w:szCs w:val="20"/>
        </w:rPr>
        <w:t>AAAA</w:t>
      </w:r>
      <w:r w:rsidRPr="00551BAE">
        <w:rPr>
          <w:rFonts w:ascii="바탕" w:eastAsia="바탕" w:hAnsi="바탕"/>
          <w:szCs w:val="20"/>
        </w:rPr>
        <w:t>A</w:t>
      </w:r>
      <w:r w:rsidRPr="00551BAE">
        <w:rPr>
          <w:rFonts w:ascii="바탕" w:eastAsia="바탕" w:hAnsi="바탕" w:hint="eastAsia"/>
          <w:szCs w:val="20"/>
        </w:rPr>
        <w:t xml:space="preserve">는 </w:t>
      </w:r>
      <w:r w:rsidR="004075ED">
        <w:rPr>
          <w:rFonts w:ascii="바탕" w:eastAsia="바탕" w:hAnsi="바탕"/>
          <w:szCs w:val="20"/>
        </w:rPr>
        <w:t>BBBB</w:t>
      </w:r>
      <w:r w:rsidRPr="00551BAE">
        <w:rPr>
          <w:rFonts w:ascii="바탕" w:eastAsia="바탕" w:hAnsi="바탕"/>
          <w:szCs w:val="20"/>
        </w:rPr>
        <w:t>B</w:t>
      </w:r>
      <w:r w:rsidRPr="00551BAE">
        <w:rPr>
          <w:rFonts w:ascii="바탕" w:eastAsia="바탕" w:hAnsi="바탕" w:hint="eastAsia"/>
          <w:szCs w:val="20"/>
        </w:rPr>
        <w:t>보다 크다는 것을 가정한다</w:t>
      </w:r>
      <w:r w:rsidR="004075ED">
        <w:rPr>
          <w:rFonts w:ascii="바탕" w:eastAsia="바탕" w:hAnsi="바탕"/>
          <w:szCs w:val="20"/>
        </w:rPr>
        <w:t>.</w:t>
      </w:r>
      <w:r w:rsidRPr="00551BAE">
        <w:rPr>
          <w:rFonts w:ascii="바탕" w:eastAsia="바탕" w:hAnsi="바탕"/>
          <w:szCs w:val="20"/>
        </w:rPr>
        <w:t xml:space="preserve"> </w:t>
      </w:r>
      <w:r w:rsidRPr="00551BAE">
        <w:rPr>
          <w:rFonts w:ascii="바탕" w:eastAsia="바탕" w:hAnsi="바탕" w:hint="eastAsia"/>
          <w:szCs w:val="20"/>
        </w:rPr>
        <w:t>왜냐하</w:t>
      </w:r>
      <w:r w:rsidR="004075ED">
        <w:rPr>
          <w:rFonts w:ascii="바탕" w:eastAsia="바탕" w:hAnsi="바탕" w:hint="eastAsia"/>
          <w:szCs w:val="20"/>
        </w:rPr>
        <w:t xml:space="preserve">면 </w:t>
      </w:r>
      <w:r w:rsidR="004075ED">
        <w:rPr>
          <w:rFonts w:ascii="바탕" w:eastAsia="바탕" w:hAnsi="바탕"/>
          <w:szCs w:val="20"/>
        </w:rPr>
        <w:t>(</w:t>
      </w:r>
      <w:r w:rsidR="004075ED">
        <w:rPr>
          <w:rFonts w:ascii="바탕" w:eastAsia="바탕" w:hAnsi="바탕" w:hint="eastAsia"/>
          <w:szCs w:val="20"/>
        </w:rPr>
        <w:t>중략</w:t>
      </w:r>
      <w:r w:rsidR="004075ED">
        <w:rPr>
          <w:rFonts w:ascii="바탕" w:eastAsia="바탕" w:hAnsi="바탕"/>
          <w:szCs w:val="20"/>
        </w:rPr>
        <w:t xml:space="preserve">) </w:t>
      </w:r>
      <w:r w:rsidR="004075ED">
        <w:rPr>
          <w:rFonts w:ascii="바탕" w:eastAsia="바탕" w:hAnsi="바탕" w:hint="eastAsia"/>
          <w:szCs w:val="20"/>
        </w:rPr>
        <w:t>하기 때문이다.</w:t>
      </w:r>
      <w:r w:rsidR="004075ED">
        <w:rPr>
          <w:rFonts w:ascii="바탕" w:eastAsia="바탕" w:hAnsi="바탕"/>
          <w:szCs w:val="20"/>
        </w:rPr>
        <w:t xml:space="preserve"> </w:t>
      </w:r>
      <w:r w:rsidR="004075ED">
        <w:rPr>
          <w:rFonts w:ascii="바탕" w:eastAsia="바탕" w:hAnsi="바탕" w:hint="eastAsia"/>
          <w:szCs w:val="20"/>
        </w:rPr>
        <w:t xml:space="preserve">따라서 </w:t>
      </w:r>
      <w:r w:rsidR="004075ED">
        <w:rPr>
          <w:rFonts w:ascii="바탕" w:eastAsia="바탕" w:hAnsi="바탕"/>
          <w:szCs w:val="20"/>
        </w:rPr>
        <w:t>OOOO</w:t>
      </w:r>
      <w:r w:rsidR="004075ED">
        <w:rPr>
          <w:rFonts w:ascii="바탕" w:eastAsia="바탕" w:hAnsi="바탕" w:hint="eastAsia"/>
          <w:szCs w:val="20"/>
        </w:rPr>
        <w:t xml:space="preserve">원리에 의해 장기적으로 </w:t>
      </w:r>
      <w:r w:rsidR="004075ED">
        <w:rPr>
          <w:rFonts w:ascii="바탕" w:eastAsia="바탕" w:hAnsi="바탕"/>
          <w:szCs w:val="20"/>
        </w:rPr>
        <w:t>OOOO</w:t>
      </w:r>
      <w:r w:rsidR="004075ED">
        <w:rPr>
          <w:rFonts w:ascii="바탕" w:eastAsia="바탕" w:hAnsi="바탕" w:hint="eastAsia"/>
          <w:szCs w:val="20"/>
        </w:rPr>
        <w:t xml:space="preserve">에 더 영향을 미치는 변수는 바로 </w:t>
      </w:r>
      <w:r w:rsidR="004075ED">
        <w:rPr>
          <w:rFonts w:ascii="바탕" w:eastAsia="바탕" w:hAnsi="바탕"/>
          <w:szCs w:val="20"/>
        </w:rPr>
        <w:t>AAAA</w:t>
      </w:r>
      <w:r w:rsidR="004075ED">
        <w:rPr>
          <w:rFonts w:ascii="바탕" w:eastAsia="바탕" w:hAnsi="바탕" w:hint="eastAsia"/>
          <w:szCs w:val="20"/>
        </w:rPr>
        <w:t>라고 할 수 있다</w:t>
      </w:r>
      <w:r w:rsidR="00AB3BF4">
        <w:rPr>
          <w:rFonts w:ascii="바탕" w:eastAsia="바탕" w:hAnsi="바탕"/>
          <w:szCs w:val="20"/>
        </w:rPr>
        <w:t>.</w:t>
      </w:r>
    </w:p>
    <w:p w14:paraId="4513D6A7" w14:textId="77777777" w:rsidR="00551BAE" w:rsidRDefault="00551BAE" w:rsidP="002326B4">
      <w:pPr>
        <w:spacing w:after="120" w:line="240" w:lineRule="auto"/>
        <w:ind w:firstLine="435"/>
        <w:rPr>
          <w:rFonts w:ascii="바탕" w:eastAsia="바탕" w:hAnsi="바탕"/>
          <w:sz w:val="22"/>
        </w:rPr>
      </w:pPr>
    </w:p>
    <w:p w14:paraId="750DBDA3" w14:textId="77777777" w:rsidR="00136ADA" w:rsidRPr="00551BAE" w:rsidRDefault="00136ADA" w:rsidP="002326B4">
      <w:pPr>
        <w:spacing w:after="120" w:line="240" w:lineRule="auto"/>
        <w:ind w:firstLine="435"/>
        <w:rPr>
          <w:rFonts w:ascii="바탕" w:eastAsia="바탕" w:hAnsi="바탕"/>
          <w:sz w:val="22"/>
        </w:rPr>
      </w:pPr>
    </w:p>
    <w:p w14:paraId="21583EEC" w14:textId="23DA0112" w:rsidR="00AB3BF4" w:rsidRPr="00ED4D00" w:rsidRDefault="00AB3BF4" w:rsidP="00AB3BF4">
      <w:pPr>
        <w:spacing w:line="240" w:lineRule="auto"/>
        <w:jc w:val="left"/>
        <w:rPr>
          <w:rFonts w:ascii="바탕" w:eastAsia="바탕" w:hAnsi="바탕"/>
          <w:b/>
          <w:bCs/>
        </w:rPr>
      </w:pPr>
      <w:r>
        <w:rPr>
          <w:rFonts w:ascii="바탕" w:eastAsia="바탕" w:hAnsi="바탕" w:hint="eastAsia"/>
          <w:b/>
          <w:bCs/>
          <w:highlight w:val="yellow"/>
        </w:rPr>
        <w:t>▶그림과</w:t>
      </w:r>
      <w:r>
        <w:rPr>
          <w:rFonts w:ascii="바탕" w:eastAsia="바탕" w:hAnsi="바탕" w:hint="eastAsia"/>
          <w:b/>
          <w:bCs/>
        </w:rPr>
        <w:t xml:space="preserve"> </w:t>
      </w:r>
      <w:r>
        <w:rPr>
          <w:rFonts w:ascii="바탕" w:eastAsia="바탕" w:hAnsi="바탕" w:hint="eastAsia"/>
          <w:b/>
          <w:bCs/>
          <w:highlight w:val="yellow"/>
        </w:rPr>
        <w:t>표</w:t>
      </w:r>
    </w:p>
    <w:p w14:paraId="2C5396F2" w14:textId="0B94A000" w:rsidR="004F03EC" w:rsidRDefault="00AB3BF4" w:rsidP="00AB3BF4">
      <w:pPr>
        <w:spacing w:line="240" w:lineRule="auto"/>
        <w:jc w:val="left"/>
        <w:rPr>
          <w:rFonts w:ascii="바탕" w:eastAsia="바탕" w:hAnsi="바탕"/>
        </w:rPr>
      </w:pPr>
      <w:r>
        <w:rPr>
          <w:rFonts w:ascii="바탕" w:eastAsia="바탕" w:hAnsi="바탕" w:hint="eastAsia"/>
        </w:rPr>
        <w:t>모든 그림과 표의 제목은 위에 왼쪽맞춤으로 표기한다.</w:t>
      </w:r>
    </w:p>
    <w:p w14:paraId="7ED76DBB" w14:textId="3961522A" w:rsidR="00AB3BF4" w:rsidRPr="00AB3BF4" w:rsidRDefault="00AB3BF4" w:rsidP="00AB3BF4">
      <w:pPr>
        <w:spacing w:line="240" w:lineRule="auto"/>
        <w:jc w:val="left"/>
        <w:rPr>
          <w:rFonts w:ascii="바탕" w:eastAsia="바탕" w:hAnsi="바탕"/>
          <w:sz w:val="18"/>
          <w:szCs w:val="18"/>
        </w:rPr>
      </w:pPr>
      <w:r w:rsidRPr="00AB3BF4">
        <w:rPr>
          <w:rFonts w:ascii="바탕" w:eastAsia="바탕" w:hAnsi="바탕" w:hint="eastAsia"/>
          <w:sz w:val="18"/>
          <w:szCs w:val="18"/>
        </w:rPr>
        <w:t xml:space="preserve">&lt;그림 </w:t>
      </w:r>
      <w:r w:rsidRPr="00AB3BF4">
        <w:rPr>
          <w:rFonts w:ascii="바탕" w:eastAsia="바탕" w:hAnsi="바탕"/>
          <w:sz w:val="18"/>
          <w:szCs w:val="18"/>
        </w:rPr>
        <w:t xml:space="preserve">1&gt; </w:t>
      </w:r>
      <w:r w:rsidR="004F007B">
        <w:rPr>
          <w:rFonts w:ascii="바탕" w:eastAsia="바탕" w:hAnsi="바탕" w:hint="eastAsia"/>
          <w:sz w:val="18"/>
          <w:szCs w:val="18"/>
        </w:rPr>
        <w:t>한경</w:t>
      </w:r>
      <w:r w:rsidRPr="00AB3BF4">
        <w:rPr>
          <w:rFonts w:ascii="바탕" w:eastAsia="바탕" w:hAnsi="바탕" w:hint="eastAsia"/>
          <w:sz w:val="18"/>
          <w:szCs w:val="18"/>
        </w:rPr>
        <w:t>의</w:t>
      </w:r>
      <w:r w:rsidR="004F007B">
        <w:rPr>
          <w:rFonts w:ascii="바탕" w:eastAsia="바탕" w:hAnsi="바탕" w:hint="eastAsia"/>
          <w:sz w:val="18"/>
          <w:szCs w:val="18"/>
        </w:rPr>
        <w:t xml:space="preserve"> 건물 </w:t>
      </w:r>
      <w:r w:rsidRPr="00AB3BF4">
        <w:rPr>
          <w:rFonts w:ascii="바탕" w:eastAsia="바탕" w:hAnsi="바탕" w:hint="eastAsia"/>
          <w:sz w:val="18"/>
          <w:szCs w:val="18"/>
        </w:rPr>
        <w:t xml:space="preserve">사진 </w:t>
      </w:r>
      <w:r w:rsidRPr="00AB3BF4">
        <w:rPr>
          <w:rFonts w:ascii="바탕" w:eastAsia="바탕" w:hAnsi="바탕"/>
          <w:sz w:val="18"/>
          <w:szCs w:val="18"/>
        </w:rPr>
        <w:t>(</w:t>
      </w:r>
      <w:proofErr w:type="gramStart"/>
      <w:r w:rsidRPr="00AB3BF4">
        <w:rPr>
          <w:rFonts w:ascii="바탕" w:eastAsia="바탕" w:hAnsi="바탕" w:hint="eastAsia"/>
          <w:sz w:val="18"/>
          <w:szCs w:val="18"/>
        </w:rPr>
        <w:t>서체</w:t>
      </w:r>
      <w:r w:rsidRPr="00AB3BF4">
        <w:rPr>
          <w:rFonts w:ascii="바탕" w:eastAsia="바탕" w:hAnsi="바탕"/>
          <w:sz w:val="18"/>
          <w:szCs w:val="18"/>
        </w:rPr>
        <w:t>:</w:t>
      </w:r>
      <w:r w:rsidRPr="00AB3BF4">
        <w:rPr>
          <w:rFonts w:ascii="바탕" w:eastAsia="바탕" w:hAnsi="바탕" w:hint="eastAsia"/>
          <w:sz w:val="18"/>
          <w:szCs w:val="18"/>
        </w:rPr>
        <w:t>바탕</w:t>
      </w:r>
      <w:proofErr w:type="gramEnd"/>
      <w:r w:rsidRPr="00AB3BF4">
        <w:rPr>
          <w:rFonts w:ascii="바탕" w:eastAsia="바탕" w:hAnsi="바탕" w:hint="eastAsia"/>
          <w:sz w:val="18"/>
          <w:szCs w:val="18"/>
        </w:rPr>
        <w:t>,</w:t>
      </w:r>
      <w:r w:rsidRPr="00AB3BF4">
        <w:rPr>
          <w:rFonts w:ascii="바탕" w:eastAsia="바탕" w:hAnsi="바탕"/>
          <w:sz w:val="18"/>
          <w:szCs w:val="18"/>
        </w:rPr>
        <w:t xml:space="preserve"> </w:t>
      </w:r>
      <w:r w:rsidRPr="00AB3BF4">
        <w:rPr>
          <w:rFonts w:ascii="바탕" w:eastAsia="바탕" w:hAnsi="바탕" w:hint="eastAsia"/>
          <w:sz w:val="18"/>
          <w:szCs w:val="18"/>
        </w:rPr>
        <w:t>크기:</w:t>
      </w:r>
      <w:r>
        <w:rPr>
          <w:rFonts w:ascii="바탕" w:eastAsia="바탕" w:hAnsi="바탕"/>
          <w:sz w:val="18"/>
          <w:szCs w:val="18"/>
        </w:rPr>
        <w:t>9</w:t>
      </w:r>
      <w:r w:rsidRPr="00AB3BF4">
        <w:rPr>
          <w:rFonts w:ascii="바탕" w:eastAsia="바탕" w:hAnsi="바탕"/>
          <w:sz w:val="18"/>
          <w:szCs w:val="1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0"/>
      </w:tblGrid>
      <w:tr w:rsidR="00DC7FC7" w14:paraId="0B7476A6" w14:textId="77777777" w:rsidTr="00DC7FC7">
        <w:trPr>
          <w:trHeight w:val="2166"/>
        </w:trPr>
        <w:tc>
          <w:tcPr>
            <w:tcW w:w="3700" w:type="dxa"/>
          </w:tcPr>
          <w:p w14:paraId="68DFF09A" w14:textId="618E71C1" w:rsidR="00DC7FC7" w:rsidRDefault="00DC7FC7" w:rsidP="00DC7FC7">
            <w:pPr>
              <w:rPr>
                <w:rFonts w:ascii="바탕" w:eastAsia="바탕" w:hAnsi="바탕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0AED773" wp14:editId="3E8C248E">
                  <wp:extent cx="2212879" cy="1402080"/>
                  <wp:effectExtent l="0" t="0" r="0" b="7620"/>
                  <wp:docPr id="1527278071" name="그림 5" descr="한국경제신문 사옥 흔들려 직원 대피…옥상 냉각기 문제 추정 | 한국경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한국경제신문 사옥 흔들려 직원 대피…옥상 냉각기 문제 추정 | 한국경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664" cy="1407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8430F6" w14:textId="77777777" w:rsidR="00AB3BF4" w:rsidRDefault="00AB3BF4" w:rsidP="00AB3BF4">
      <w:pPr>
        <w:spacing w:line="240" w:lineRule="auto"/>
        <w:jc w:val="left"/>
        <w:rPr>
          <w:rFonts w:ascii="바탕" w:eastAsia="바탕" w:hAnsi="바탕"/>
          <w:b/>
          <w:bCs/>
        </w:rPr>
      </w:pPr>
    </w:p>
    <w:p w14:paraId="0D13A2A6" w14:textId="49D27FB2" w:rsidR="00136ADA" w:rsidRPr="00ED4D00" w:rsidRDefault="00136ADA" w:rsidP="00136ADA">
      <w:pPr>
        <w:spacing w:line="240" w:lineRule="auto"/>
        <w:jc w:val="left"/>
        <w:rPr>
          <w:rFonts w:ascii="바탕" w:eastAsia="바탕" w:hAnsi="바탕"/>
          <w:b/>
          <w:bCs/>
        </w:rPr>
      </w:pPr>
      <w:r>
        <w:rPr>
          <w:rFonts w:ascii="바탕" w:eastAsia="바탕" w:hAnsi="바탕" w:hint="eastAsia"/>
          <w:b/>
          <w:bCs/>
          <w:highlight w:val="yellow"/>
        </w:rPr>
        <w:t>▶수식</w:t>
      </w:r>
    </w:p>
    <w:p w14:paraId="74EC64AD" w14:textId="77777777" w:rsidR="00136ADA" w:rsidRPr="00136ADA" w:rsidRDefault="00136ADA" w:rsidP="00136ADA">
      <w:pPr>
        <w:spacing w:line="240" w:lineRule="auto"/>
        <w:jc w:val="left"/>
        <w:rPr>
          <w:rFonts w:ascii="바탕" w:eastAsia="바탕" w:hAnsi="바탕"/>
        </w:rPr>
      </w:pPr>
      <w:r w:rsidRPr="00136ADA">
        <w:rPr>
          <w:rFonts w:ascii="바탕" w:eastAsia="바탕" w:hAnsi="바탕" w:hint="eastAsia"/>
        </w:rPr>
        <w:t>수식은</w:t>
      </w:r>
      <w:r w:rsidRPr="00136ADA">
        <w:rPr>
          <w:rFonts w:ascii="바탕" w:eastAsia="바탕" w:hAnsi="바탕"/>
        </w:rPr>
        <w:t xml:space="preserve"> 식 번호가 오른쪽에 위치하도록 번호 앞에 “space”를 적절히 삽입한다.</w:t>
      </w:r>
    </w:p>
    <w:p w14:paraId="0D4AE3D9" w14:textId="6D18DFCB" w:rsidR="00136ADA" w:rsidRDefault="00136ADA" w:rsidP="00136ADA">
      <w:pPr>
        <w:spacing w:line="240" w:lineRule="auto"/>
        <w:jc w:val="left"/>
        <w:rPr>
          <w:rFonts w:ascii="바탕" w:eastAsia="바탕" w:hAnsi="바탕"/>
        </w:rPr>
      </w:pPr>
      <w:r w:rsidRPr="00136ADA">
        <w:rPr>
          <w:rFonts w:ascii="바탕" w:eastAsia="바탕" w:hAnsi="바탕"/>
          <w:i/>
          <w:iCs/>
        </w:rPr>
        <w:t>E(x) = f(x +</w:t>
      </w:r>
      <w:proofErr w:type="spellStart"/>
      <w:r w:rsidRPr="00136ADA">
        <w:rPr>
          <w:rFonts w:ascii="바탕" w:eastAsia="바탕" w:hAnsi="바탕" w:hint="eastAsia"/>
          <w:i/>
          <w:iCs/>
        </w:rPr>
        <w:t>δ</w:t>
      </w:r>
      <w:proofErr w:type="spellEnd"/>
      <w:r w:rsidRPr="00136ADA">
        <w:rPr>
          <w:rFonts w:ascii="바탕" w:eastAsia="바탕" w:hAnsi="바탕"/>
          <w:i/>
          <w:iCs/>
        </w:rPr>
        <w:t xml:space="preserve">) - f(x - </w:t>
      </w:r>
      <w:proofErr w:type="spellStart"/>
      <w:r w:rsidRPr="00136ADA">
        <w:rPr>
          <w:rFonts w:ascii="바탕" w:eastAsia="바탕" w:hAnsi="바탕" w:hint="eastAsia"/>
          <w:i/>
          <w:iCs/>
        </w:rPr>
        <w:t>δ</w:t>
      </w:r>
      <w:proofErr w:type="spellEnd"/>
      <w:r w:rsidRPr="00136ADA">
        <w:rPr>
          <w:rFonts w:ascii="바탕" w:eastAsia="바탕" w:hAnsi="바탕"/>
          <w:i/>
          <w:iCs/>
        </w:rPr>
        <w:t>)</w:t>
      </w:r>
      <w:r>
        <w:rPr>
          <w:rFonts w:ascii="바탕" w:eastAsia="바탕" w:hAnsi="바탕"/>
        </w:rPr>
        <w:t xml:space="preserve">          </w:t>
      </w:r>
      <w:r w:rsidRPr="00136ADA">
        <w:rPr>
          <w:rFonts w:ascii="바탕" w:eastAsia="바탕" w:hAnsi="바탕"/>
        </w:rPr>
        <w:t xml:space="preserve"> (1)</w:t>
      </w:r>
    </w:p>
    <w:p w14:paraId="2BC17164" w14:textId="77777777" w:rsidR="00136ADA" w:rsidRPr="00551BAE" w:rsidRDefault="00136ADA" w:rsidP="00136ADA">
      <w:pPr>
        <w:spacing w:line="240" w:lineRule="auto"/>
        <w:jc w:val="left"/>
        <w:rPr>
          <w:rFonts w:ascii="바탕" w:eastAsia="바탕" w:hAnsi="바탕"/>
          <w:b/>
          <w:bCs/>
        </w:rPr>
      </w:pPr>
    </w:p>
    <w:p w14:paraId="70FEE4C0" w14:textId="7D67C2A3" w:rsidR="004F03EC" w:rsidRPr="00ED4D00" w:rsidRDefault="00AB3BF4" w:rsidP="004075ED">
      <w:pPr>
        <w:spacing w:line="240" w:lineRule="auto"/>
        <w:jc w:val="left"/>
        <w:rPr>
          <w:rFonts w:ascii="바탕" w:eastAsia="바탕" w:hAnsi="바탕"/>
          <w:b/>
          <w:bCs/>
        </w:rPr>
      </w:pPr>
      <w:r>
        <w:rPr>
          <w:rFonts w:ascii="바탕" w:eastAsia="바탕" w:hAnsi="바탕" w:hint="eastAsia"/>
          <w:b/>
          <w:bCs/>
          <w:highlight w:val="yellow"/>
        </w:rPr>
        <w:t>▶</w:t>
      </w:r>
      <w:proofErr w:type="spellStart"/>
      <w:r w:rsidR="004F03EC" w:rsidRPr="00ED4D00">
        <w:rPr>
          <w:rFonts w:ascii="바탕" w:eastAsia="바탕" w:hAnsi="바탕" w:hint="eastAsia"/>
          <w:b/>
          <w:bCs/>
          <w:highlight w:val="yellow"/>
        </w:rPr>
        <w:t>각주작성예시</w:t>
      </w:r>
      <w:proofErr w:type="spellEnd"/>
    </w:p>
    <w:p w14:paraId="79A7667A" w14:textId="7E679241" w:rsidR="00704AF0" w:rsidRDefault="004F03EC" w:rsidP="004075ED">
      <w:pPr>
        <w:spacing w:line="240" w:lineRule="auto"/>
        <w:jc w:val="left"/>
        <w:rPr>
          <w:rFonts w:ascii="바탕" w:eastAsia="바탕" w:hAnsi="바탕"/>
        </w:rPr>
      </w:pPr>
      <w:r w:rsidRPr="00ED4D00">
        <w:rPr>
          <w:rFonts w:ascii="바탕" w:eastAsia="바탕" w:hAnsi="바탕" w:hint="eastAsia"/>
        </w:rPr>
        <w:t>1</w:t>
      </w:r>
      <w:r w:rsidRPr="00ED4D00">
        <w:rPr>
          <w:rFonts w:ascii="바탕" w:eastAsia="바탕" w:hAnsi="바탕"/>
        </w:rPr>
        <w:t xml:space="preserve">) </w:t>
      </w:r>
      <w:r w:rsidRPr="00ED4D00">
        <w:rPr>
          <w:rFonts w:ascii="바탕" w:eastAsia="바탕" w:hAnsi="바탕" w:hint="eastAsia"/>
        </w:rPr>
        <w:t>저자명</w:t>
      </w:r>
      <w:r w:rsidR="00704AF0">
        <w:rPr>
          <w:rFonts w:ascii="바탕" w:eastAsia="바탕" w:hAnsi="바탕" w:hint="eastAsia"/>
        </w:rPr>
        <w:t>(</w:t>
      </w:r>
      <w:proofErr w:type="spellStart"/>
      <w:r w:rsidR="00704AF0">
        <w:rPr>
          <w:rFonts w:ascii="바탕" w:eastAsia="바탕" w:hAnsi="바탕" w:hint="eastAsia"/>
        </w:rPr>
        <w:t>출판년도</w:t>
      </w:r>
      <w:proofErr w:type="spellEnd"/>
      <w:r w:rsidR="00704AF0">
        <w:rPr>
          <w:rFonts w:ascii="바탕" w:eastAsia="바탕" w:hAnsi="바탕" w:hint="eastAsia"/>
        </w:rPr>
        <w:t>)</w:t>
      </w:r>
      <w:r w:rsidRPr="00ED4D00">
        <w:rPr>
          <w:rFonts w:ascii="바탕" w:eastAsia="바탕" w:hAnsi="바탕" w:hint="eastAsia"/>
        </w:rPr>
        <w:t>,</w:t>
      </w:r>
      <w:r w:rsidRPr="00ED4D00">
        <w:rPr>
          <w:rFonts w:ascii="바탕" w:eastAsia="바탕" w:hAnsi="바탕"/>
        </w:rPr>
        <w:t xml:space="preserve"> </w:t>
      </w:r>
      <w:r w:rsidRPr="00ED4D00">
        <w:rPr>
          <w:rFonts w:ascii="바탕" w:eastAsia="바탕" w:hAnsi="바탕" w:hint="eastAsia"/>
        </w:rPr>
        <w:t>도서명,</w:t>
      </w:r>
      <w:r w:rsidRPr="00ED4D00">
        <w:rPr>
          <w:rFonts w:ascii="바탕" w:eastAsia="바탕" w:hAnsi="바탕"/>
        </w:rPr>
        <w:t xml:space="preserve"> </w:t>
      </w:r>
      <w:r w:rsidRPr="00ED4D00">
        <w:rPr>
          <w:rFonts w:ascii="바탕" w:eastAsia="바탕" w:hAnsi="바탕" w:hint="eastAsia"/>
        </w:rPr>
        <w:t>출판사</w:t>
      </w:r>
    </w:p>
    <w:p w14:paraId="5E72231A" w14:textId="7F8A59E3" w:rsidR="00114D56" w:rsidRDefault="004F03EC" w:rsidP="004075ED">
      <w:pPr>
        <w:spacing w:line="240" w:lineRule="auto"/>
        <w:jc w:val="left"/>
        <w:rPr>
          <w:rFonts w:ascii="바탕" w:eastAsia="바탕" w:hAnsi="바탕"/>
        </w:rPr>
      </w:pPr>
      <w:r w:rsidRPr="00ED4D00">
        <w:rPr>
          <w:rFonts w:ascii="바탕" w:eastAsia="바탕" w:hAnsi="바탕" w:hint="eastAsia"/>
        </w:rPr>
        <w:t>2</w:t>
      </w:r>
      <w:r w:rsidRPr="00ED4D00">
        <w:rPr>
          <w:rFonts w:ascii="바탕" w:eastAsia="바탕" w:hAnsi="바탕"/>
        </w:rPr>
        <w:t xml:space="preserve">) </w:t>
      </w:r>
      <w:r w:rsidRPr="00ED4D00">
        <w:rPr>
          <w:rFonts w:ascii="바탕" w:eastAsia="바탕" w:hAnsi="바탕" w:hint="eastAsia"/>
        </w:rPr>
        <w:t>저자명</w:t>
      </w:r>
      <w:r w:rsidRPr="00ED4D00">
        <w:rPr>
          <w:rFonts w:ascii="바탕" w:eastAsia="바탕" w:hAnsi="바탕"/>
        </w:rPr>
        <w:t>(</w:t>
      </w:r>
      <w:proofErr w:type="spellStart"/>
      <w:r w:rsidR="00C8387A">
        <w:rPr>
          <w:rFonts w:ascii="바탕" w:eastAsia="바탕" w:hAnsi="바탕" w:hint="eastAsia"/>
        </w:rPr>
        <w:t>발행년</w:t>
      </w:r>
      <w:r w:rsidRPr="00ED4D00">
        <w:rPr>
          <w:rFonts w:ascii="바탕" w:eastAsia="바탕" w:hAnsi="바탕" w:hint="eastAsia"/>
        </w:rPr>
        <w:t>도</w:t>
      </w:r>
      <w:proofErr w:type="spellEnd"/>
      <w:r w:rsidRPr="00ED4D00">
        <w:rPr>
          <w:rFonts w:ascii="바탕" w:eastAsia="바탕" w:hAnsi="바탕" w:hint="eastAsia"/>
        </w:rPr>
        <w:t>)</w:t>
      </w:r>
      <w:r w:rsidR="00C8387A">
        <w:rPr>
          <w:rFonts w:ascii="바탕" w:eastAsia="바탕" w:hAnsi="바탕"/>
        </w:rPr>
        <w:t>, “</w:t>
      </w:r>
      <w:r w:rsidR="00C8387A">
        <w:rPr>
          <w:rFonts w:ascii="바탕" w:eastAsia="바탕" w:hAnsi="바탕" w:hint="eastAsia"/>
        </w:rPr>
        <w:t>논문제목</w:t>
      </w:r>
      <w:r w:rsidR="00C8387A">
        <w:rPr>
          <w:rFonts w:ascii="바탕" w:eastAsia="바탕" w:hAnsi="바탕"/>
        </w:rPr>
        <w:t xml:space="preserve">”, </w:t>
      </w:r>
      <w:proofErr w:type="spellStart"/>
      <w:r w:rsidR="00C8387A">
        <w:rPr>
          <w:rFonts w:ascii="바탕" w:eastAsia="바탕" w:hAnsi="바탕" w:hint="eastAsia"/>
        </w:rPr>
        <w:t>잡지명</w:t>
      </w:r>
      <w:proofErr w:type="spellEnd"/>
      <w:r w:rsidR="00C8387A">
        <w:rPr>
          <w:rFonts w:ascii="바탕" w:eastAsia="바탕" w:hAnsi="바탕" w:hint="eastAsia"/>
        </w:rPr>
        <w:t>,</w:t>
      </w:r>
      <w:r w:rsidR="00C8387A">
        <w:rPr>
          <w:rFonts w:ascii="바탕" w:eastAsia="바탕" w:hAnsi="바탕"/>
        </w:rPr>
        <w:t xml:space="preserve"> </w:t>
      </w:r>
      <w:r w:rsidR="00C8387A">
        <w:rPr>
          <w:rFonts w:ascii="바탕" w:eastAsia="바탕" w:hAnsi="바탕" w:hint="eastAsia"/>
        </w:rPr>
        <w:t>권호,</w:t>
      </w:r>
      <w:r w:rsidR="00C8387A">
        <w:rPr>
          <w:rFonts w:ascii="바탕" w:eastAsia="바탕" w:hAnsi="바탕"/>
        </w:rPr>
        <w:t xml:space="preserve"> </w:t>
      </w:r>
      <w:r w:rsidR="00C8387A">
        <w:rPr>
          <w:rFonts w:ascii="바탕" w:eastAsia="바탕" w:hAnsi="바탕" w:hint="eastAsia"/>
        </w:rPr>
        <w:t>면수</w:t>
      </w:r>
    </w:p>
    <w:p w14:paraId="3E576CDF" w14:textId="4C0E00AA" w:rsidR="00C8387A" w:rsidRDefault="00C8387A" w:rsidP="004075ED">
      <w:pPr>
        <w:spacing w:line="240" w:lineRule="auto"/>
        <w:jc w:val="left"/>
        <w:rPr>
          <w:rFonts w:ascii="바탕" w:eastAsia="바탕" w:hAnsi="바탕"/>
        </w:rPr>
      </w:pPr>
      <w:r>
        <w:rPr>
          <w:rFonts w:ascii="바탕" w:eastAsia="바탕" w:hAnsi="바탕" w:hint="eastAsia"/>
        </w:rPr>
        <w:lastRenderedPageBreak/>
        <w:t>3</w:t>
      </w:r>
      <w:r>
        <w:rPr>
          <w:rFonts w:ascii="바탕" w:eastAsia="바탕" w:hAnsi="바탕"/>
        </w:rPr>
        <w:t xml:space="preserve">) </w:t>
      </w:r>
      <w:r>
        <w:rPr>
          <w:rFonts w:ascii="바탕" w:eastAsia="바탕" w:hAnsi="바탕" w:hint="eastAsia"/>
        </w:rPr>
        <w:t>저자명(</w:t>
      </w:r>
      <w:proofErr w:type="spellStart"/>
      <w:r>
        <w:rPr>
          <w:rFonts w:ascii="바탕" w:eastAsia="바탕" w:hAnsi="바탕" w:hint="eastAsia"/>
        </w:rPr>
        <w:t>발행년도</w:t>
      </w:r>
      <w:proofErr w:type="spellEnd"/>
      <w:r>
        <w:rPr>
          <w:rFonts w:ascii="바탕" w:eastAsia="바탕" w:hAnsi="바탕" w:hint="eastAsia"/>
        </w:rPr>
        <w:t>)</w:t>
      </w:r>
      <w:r>
        <w:rPr>
          <w:rFonts w:ascii="바탕" w:eastAsia="바탕" w:hAnsi="바탕"/>
        </w:rPr>
        <w:t xml:space="preserve">, </w:t>
      </w:r>
      <w:r>
        <w:rPr>
          <w:rFonts w:ascii="바탕" w:eastAsia="바탕" w:hAnsi="바탕" w:hint="eastAsia"/>
        </w:rPr>
        <w:t>논문제목</w:t>
      </w:r>
      <w:r>
        <w:rPr>
          <w:rFonts w:ascii="바탕" w:eastAsia="바탕" w:hAnsi="바탕"/>
        </w:rPr>
        <w:t xml:space="preserve">, </w:t>
      </w:r>
      <w:r>
        <w:rPr>
          <w:rFonts w:ascii="바탕" w:eastAsia="바탕" w:hAnsi="바탕" w:hint="eastAsia"/>
        </w:rPr>
        <w:t>학위논문종류,</w:t>
      </w:r>
      <w:r>
        <w:rPr>
          <w:rFonts w:ascii="바탕" w:eastAsia="바탕" w:hAnsi="바탕"/>
        </w:rPr>
        <w:t xml:space="preserve"> </w:t>
      </w:r>
      <w:r>
        <w:rPr>
          <w:rFonts w:ascii="바탕" w:eastAsia="바탕" w:hAnsi="바탕" w:hint="eastAsia"/>
        </w:rPr>
        <w:t>학위수여대학교</w:t>
      </w:r>
    </w:p>
    <w:p w14:paraId="4D30DD7E" w14:textId="226AE3EE" w:rsidR="004F03EC" w:rsidRDefault="00C8387A" w:rsidP="004075ED">
      <w:pPr>
        <w:spacing w:line="240" w:lineRule="auto"/>
        <w:jc w:val="left"/>
        <w:rPr>
          <w:rFonts w:ascii="바탕" w:eastAsia="바탕" w:hAnsi="바탕"/>
        </w:rPr>
      </w:pPr>
      <w:r>
        <w:rPr>
          <w:rFonts w:ascii="바탕" w:eastAsia="바탕" w:hAnsi="바탕" w:hint="eastAsia"/>
        </w:rPr>
        <w:t>4</w:t>
      </w:r>
      <w:r>
        <w:rPr>
          <w:rFonts w:ascii="바탕" w:eastAsia="바탕" w:hAnsi="바탕"/>
        </w:rPr>
        <w:t xml:space="preserve">) </w:t>
      </w:r>
      <w:r w:rsidR="004F03EC" w:rsidRPr="00ED4D00">
        <w:rPr>
          <w:rFonts w:ascii="바탕" w:eastAsia="바탕" w:hAnsi="바탕" w:hint="eastAsia"/>
        </w:rPr>
        <w:t>저자명</w:t>
      </w:r>
      <w:r>
        <w:rPr>
          <w:rFonts w:ascii="바탕" w:eastAsia="바탕" w:hAnsi="바탕" w:hint="eastAsia"/>
        </w:rPr>
        <w:t>(</w:t>
      </w:r>
      <w:proofErr w:type="spellStart"/>
      <w:r>
        <w:rPr>
          <w:rFonts w:ascii="바탕" w:eastAsia="바탕" w:hAnsi="바탕" w:hint="eastAsia"/>
        </w:rPr>
        <w:t>발행년도</w:t>
      </w:r>
      <w:proofErr w:type="spellEnd"/>
      <w:r>
        <w:rPr>
          <w:rFonts w:ascii="바탕" w:eastAsia="바탕" w:hAnsi="바탕"/>
        </w:rPr>
        <w:t>)</w:t>
      </w:r>
      <w:r w:rsidR="004F03EC" w:rsidRPr="00ED4D00">
        <w:rPr>
          <w:rFonts w:ascii="바탕" w:eastAsia="바탕" w:hAnsi="바탕" w:hint="eastAsia"/>
        </w:rPr>
        <w:t>,</w:t>
      </w:r>
      <w:r w:rsidR="004F03EC" w:rsidRPr="00ED4D00">
        <w:rPr>
          <w:rFonts w:ascii="바탕" w:eastAsia="바탕" w:hAnsi="바탕"/>
        </w:rPr>
        <w:t xml:space="preserve"> </w:t>
      </w:r>
      <w:r w:rsidR="004F03EC" w:rsidRPr="00ED4D00">
        <w:rPr>
          <w:rFonts w:ascii="바탕" w:eastAsia="바탕" w:hAnsi="바탕" w:hint="eastAsia"/>
        </w:rPr>
        <w:t>제목,</w:t>
      </w:r>
      <w:r w:rsidR="004F03EC" w:rsidRPr="00ED4D00">
        <w:rPr>
          <w:rFonts w:ascii="바탕" w:eastAsia="바탕" w:hAnsi="바탕"/>
        </w:rPr>
        <w:t xml:space="preserve"> </w:t>
      </w:r>
      <w:hyperlink r:id="rId10" w:history="1">
        <w:r w:rsidR="004F03EC" w:rsidRPr="00ED4D00">
          <w:rPr>
            <w:rStyle w:val="a8"/>
            <w:rFonts w:ascii="바탕" w:eastAsia="바탕" w:hAnsi="바탕"/>
          </w:rPr>
          <w:t>http://www.hankyung.com</w:t>
        </w:r>
      </w:hyperlink>
      <w:r w:rsidR="004F03EC" w:rsidRPr="00ED4D00">
        <w:rPr>
          <w:rFonts w:ascii="바탕" w:eastAsia="바탕" w:hAnsi="바탕"/>
        </w:rPr>
        <w:t xml:space="preserve"> (</w:t>
      </w:r>
      <w:r w:rsidR="004F03EC" w:rsidRPr="00ED4D00">
        <w:rPr>
          <w:rFonts w:ascii="바탕" w:eastAsia="바탕" w:hAnsi="바탕" w:hint="eastAsia"/>
        </w:rPr>
        <w:t>검색일:</w:t>
      </w:r>
      <w:r w:rsidR="004F03EC" w:rsidRPr="00ED4D00">
        <w:rPr>
          <w:rFonts w:ascii="바탕" w:eastAsia="바탕" w:hAnsi="바탕"/>
        </w:rPr>
        <w:t>202</w:t>
      </w:r>
      <w:r w:rsidR="00570511">
        <w:rPr>
          <w:rFonts w:ascii="바탕" w:eastAsia="바탕" w:hAnsi="바탕" w:hint="eastAsia"/>
        </w:rPr>
        <w:t>3</w:t>
      </w:r>
      <w:r w:rsidR="004F03EC" w:rsidRPr="00ED4D00">
        <w:rPr>
          <w:rFonts w:ascii="바탕" w:eastAsia="바탕" w:hAnsi="바탕"/>
        </w:rPr>
        <w:t>.07.07) *</w:t>
      </w:r>
      <w:r w:rsidR="004F03EC" w:rsidRPr="00ED4D00">
        <w:rPr>
          <w:rFonts w:ascii="바탕" w:eastAsia="바탕" w:hAnsi="바탕" w:hint="eastAsia"/>
        </w:rPr>
        <w:t>인터넷</w:t>
      </w:r>
      <w:r w:rsidR="004F03EC" w:rsidRPr="00ED4D00">
        <w:rPr>
          <w:rFonts w:ascii="바탕" w:eastAsia="바탕" w:hAnsi="바탕"/>
        </w:rPr>
        <w:t xml:space="preserve"> </w:t>
      </w:r>
      <w:proofErr w:type="spellStart"/>
      <w:r w:rsidR="004F03EC" w:rsidRPr="00ED4D00">
        <w:rPr>
          <w:rFonts w:ascii="바탕" w:eastAsia="바탕" w:hAnsi="바탕" w:hint="eastAsia"/>
        </w:rPr>
        <w:t>자료일경우</w:t>
      </w:r>
      <w:proofErr w:type="spellEnd"/>
    </w:p>
    <w:p w14:paraId="5236EFB2" w14:textId="77777777" w:rsidR="00136ADA" w:rsidRPr="00ED4D00" w:rsidRDefault="00136ADA" w:rsidP="004075ED">
      <w:pPr>
        <w:spacing w:line="240" w:lineRule="auto"/>
        <w:jc w:val="left"/>
        <w:rPr>
          <w:rFonts w:ascii="바탕" w:eastAsia="바탕" w:hAnsi="바탕"/>
        </w:rPr>
      </w:pPr>
    </w:p>
    <w:p w14:paraId="240DF895" w14:textId="10A2E2C6" w:rsidR="004F03EC" w:rsidRPr="00ED4D00" w:rsidRDefault="00AB3BF4" w:rsidP="004075ED">
      <w:pPr>
        <w:spacing w:line="240" w:lineRule="auto"/>
        <w:jc w:val="left"/>
        <w:rPr>
          <w:rFonts w:ascii="바탕" w:eastAsia="바탕" w:hAnsi="바탕"/>
          <w:b/>
          <w:bCs/>
        </w:rPr>
      </w:pPr>
      <w:r>
        <w:rPr>
          <w:rFonts w:ascii="바탕" w:eastAsia="바탕" w:hAnsi="바탕" w:hint="eastAsia"/>
          <w:b/>
          <w:bCs/>
          <w:highlight w:val="yellow"/>
        </w:rPr>
        <w:t>▶</w:t>
      </w:r>
      <w:r w:rsidR="004F03EC" w:rsidRPr="00ED4D00">
        <w:rPr>
          <w:rFonts w:ascii="바탕" w:eastAsia="바탕" w:hAnsi="바탕" w:hint="eastAsia"/>
          <w:b/>
          <w:bCs/>
          <w:highlight w:val="yellow"/>
        </w:rPr>
        <w:t xml:space="preserve">참고문헌 </w:t>
      </w:r>
      <w:proofErr w:type="spellStart"/>
      <w:r w:rsidR="004F03EC" w:rsidRPr="00ED4D00">
        <w:rPr>
          <w:rFonts w:ascii="바탕" w:eastAsia="바탕" w:hAnsi="바탕" w:hint="eastAsia"/>
          <w:b/>
          <w:bCs/>
          <w:highlight w:val="yellow"/>
        </w:rPr>
        <w:t>작성예시</w:t>
      </w:r>
      <w:proofErr w:type="spellEnd"/>
    </w:p>
    <w:p w14:paraId="57DB3867" w14:textId="77777777" w:rsidR="004F03EC" w:rsidRPr="00ED4D00" w:rsidRDefault="004F03EC" w:rsidP="004075ED">
      <w:pPr>
        <w:spacing w:line="240" w:lineRule="auto"/>
        <w:jc w:val="left"/>
        <w:rPr>
          <w:rFonts w:ascii="바탕" w:eastAsia="바탕" w:hAnsi="바탕"/>
        </w:rPr>
      </w:pPr>
      <w:r w:rsidRPr="00ED4D00">
        <w:rPr>
          <w:rFonts w:ascii="바탕" w:eastAsia="바탕" w:hAnsi="바탕"/>
        </w:rPr>
        <w:t xml:space="preserve">- </w:t>
      </w:r>
      <w:proofErr w:type="spellStart"/>
      <w:r w:rsidRPr="00ED4D00">
        <w:rPr>
          <w:rFonts w:ascii="바탕" w:eastAsia="바탕" w:hAnsi="바탕" w:hint="eastAsia"/>
        </w:rPr>
        <w:t>각주작성예시의</w:t>
      </w:r>
      <w:proofErr w:type="spellEnd"/>
      <w:r w:rsidRPr="00ED4D00">
        <w:rPr>
          <w:rFonts w:ascii="바탕" w:eastAsia="바탕" w:hAnsi="바탕" w:hint="eastAsia"/>
        </w:rPr>
        <w:t xml:space="preserve"> </w:t>
      </w:r>
      <w:r w:rsidRPr="00ED4D00">
        <w:rPr>
          <w:rFonts w:ascii="바탕" w:eastAsia="바탕" w:hAnsi="바탕"/>
        </w:rPr>
        <w:t>1</w:t>
      </w:r>
      <w:r w:rsidRPr="00ED4D00">
        <w:rPr>
          <w:rFonts w:ascii="바탕" w:eastAsia="바탕" w:hAnsi="바탕" w:hint="eastAsia"/>
        </w:rPr>
        <w:t xml:space="preserve">번형태로 작성하며 각 문헌(도서&gt;논문&gt;인터넷 순)별로 </w:t>
      </w:r>
      <w:proofErr w:type="gramStart"/>
      <w:r w:rsidRPr="00ED4D00">
        <w:rPr>
          <w:rFonts w:ascii="바탕" w:eastAsia="바탕" w:hAnsi="바탕" w:hint="eastAsia"/>
        </w:rPr>
        <w:t xml:space="preserve">가나다순 </w:t>
      </w:r>
      <w:r w:rsidRPr="00ED4D00">
        <w:rPr>
          <w:rFonts w:ascii="바탕" w:eastAsia="바탕" w:hAnsi="바탕"/>
        </w:rPr>
        <w:t>&gt;</w:t>
      </w:r>
      <w:proofErr w:type="gramEnd"/>
      <w:r w:rsidRPr="00ED4D00">
        <w:rPr>
          <w:rFonts w:ascii="바탕" w:eastAsia="바탕" w:hAnsi="바탕"/>
        </w:rPr>
        <w:t xml:space="preserve"> </w:t>
      </w:r>
      <w:r w:rsidRPr="00ED4D00">
        <w:rPr>
          <w:rFonts w:ascii="바탕" w:eastAsia="바탕" w:hAnsi="바탕" w:hint="eastAsia"/>
        </w:rPr>
        <w:t>알파벳순</w:t>
      </w:r>
      <w:r w:rsidRPr="00ED4D00">
        <w:rPr>
          <w:rFonts w:ascii="바탕" w:eastAsia="바탕" w:hAnsi="바탕"/>
        </w:rPr>
        <w:t>&gt;</w:t>
      </w:r>
    </w:p>
    <w:p w14:paraId="687EEB5D" w14:textId="100FAF1F" w:rsidR="004F03EC" w:rsidRPr="00ED4D00" w:rsidRDefault="004F03EC" w:rsidP="004075ED">
      <w:pPr>
        <w:spacing w:line="240" w:lineRule="auto"/>
        <w:ind w:firstLineChars="100" w:firstLine="200"/>
        <w:jc w:val="left"/>
        <w:rPr>
          <w:rFonts w:ascii="바탕" w:eastAsia="바탕" w:hAnsi="바탕"/>
        </w:rPr>
      </w:pPr>
      <w:r w:rsidRPr="00ED4D00">
        <w:rPr>
          <w:rFonts w:ascii="바탕" w:eastAsia="바탕" w:hAnsi="바탕" w:hint="eastAsia"/>
        </w:rPr>
        <w:t>기타외국어순으로 나열</w:t>
      </w:r>
    </w:p>
    <w:p w14:paraId="39C39997" w14:textId="77777777" w:rsidR="004F03EC" w:rsidRPr="004F03EC" w:rsidRDefault="004F03EC" w:rsidP="00720153">
      <w:pPr>
        <w:spacing w:line="240" w:lineRule="auto"/>
        <w:jc w:val="left"/>
        <w:rPr>
          <w:rFonts w:ascii="바탕" w:eastAsia="바탕" w:hAnsi="바탕"/>
        </w:rPr>
      </w:pPr>
    </w:p>
    <w:p w14:paraId="23CE1D4A" w14:textId="35466784" w:rsidR="00B81A00" w:rsidRPr="00114D56" w:rsidRDefault="00B81A00" w:rsidP="00720153">
      <w:pPr>
        <w:spacing w:line="240" w:lineRule="auto"/>
        <w:rPr>
          <w:rFonts w:ascii="바탕" w:eastAsia="바탕" w:hAnsi="바탕"/>
        </w:rPr>
      </w:pPr>
    </w:p>
    <w:p w14:paraId="68FDFF4E" w14:textId="1BA4A7CA" w:rsidR="00B81A00" w:rsidRPr="00114D56" w:rsidRDefault="00B81A00" w:rsidP="00720153">
      <w:pPr>
        <w:spacing w:line="240" w:lineRule="auto"/>
        <w:rPr>
          <w:rFonts w:ascii="바탕" w:eastAsia="바탕" w:hAnsi="바탕"/>
        </w:rPr>
      </w:pPr>
    </w:p>
    <w:p w14:paraId="16C5AB94" w14:textId="621593C8" w:rsidR="009F0733" w:rsidRPr="00114D56" w:rsidRDefault="009F0733" w:rsidP="00720153">
      <w:pPr>
        <w:spacing w:line="240" w:lineRule="auto"/>
        <w:rPr>
          <w:rFonts w:ascii="바탕" w:eastAsia="바탕" w:hAnsi="바탕"/>
        </w:rPr>
      </w:pPr>
    </w:p>
    <w:p w14:paraId="70D34050" w14:textId="73572309" w:rsidR="009F0733" w:rsidRPr="00114D56" w:rsidRDefault="009F0733" w:rsidP="00720153">
      <w:pPr>
        <w:spacing w:line="240" w:lineRule="auto"/>
        <w:rPr>
          <w:rFonts w:ascii="바탕" w:eastAsia="바탕" w:hAnsi="바탕"/>
        </w:rPr>
      </w:pPr>
    </w:p>
    <w:p w14:paraId="70E818B6" w14:textId="1308F57B" w:rsidR="009F0733" w:rsidRPr="00114D56" w:rsidRDefault="009F0733" w:rsidP="00720153">
      <w:pPr>
        <w:spacing w:line="240" w:lineRule="auto"/>
        <w:rPr>
          <w:rFonts w:ascii="바탕" w:eastAsia="바탕" w:hAnsi="바탕"/>
        </w:rPr>
      </w:pPr>
    </w:p>
    <w:p w14:paraId="59BE30CC" w14:textId="7062D607" w:rsidR="009F0733" w:rsidRPr="00114D56" w:rsidRDefault="009F0733" w:rsidP="00720153">
      <w:pPr>
        <w:spacing w:line="240" w:lineRule="auto"/>
        <w:rPr>
          <w:rFonts w:ascii="바탕" w:eastAsia="바탕" w:hAnsi="바탕"/>
        </w:rPr>
      </w:pPr>
    </w:p>
    <w:p w14:paraId="1AB9B52B" w14:textId="6167F861" w:rsidR="009F0733" w:rsidRPr="00114D56" w:rsidRDefault="009F0733" w:rsidP="00720153">
      <w:pPr>
        <w:spacing w:line="240" w:lineRule="auto"/>
        <w:rPr>
          <w:rFonts w:ascii="바탕" w:eastAsia="바탕" w:hAnsi="바탕"/>
        </w:rPr>
      </w:pPr>
    </w:p>
    <w:p w14:paraId="6CB07F32" w14:textId="4A0C98D3" w:rsidR="009F0733" w:rsidRPr="00114D56" w:rsidRDefault="009F0733" w:rsidP="00720153">
      <w:pPr>
        <w:spacing w:line="240" w:lineRule="auto"/>
        <w:rPr>
          <w:rFonts w:ascii="바탕" w:eastAsia="바탕" w:hAnsi="바탕"/>
        </w:rPr>
      </w:pPr>
    </w:p>
    <w:p w14:paraId="604FB3A3" w14:textId="6CAB5E03" w:rsidR="009F0733" w:rsidRPr="00114D56" w:rsidRDefault="009F0733" w:rsidP="00720153">
      <w:pPr>
        <w:spacing w:line="240" w:lineRule="auto"/>
        <w:rPr>
          <w:rFonts w:ascii="바탕" w:eastAsia="바탕" w:hAnsi="바탕"/>
        </w:rPr>
      </w:pPr>
    </w:p>
    <w:p w14:paraId="05428537" w14:textId="715D1A63" w:rsidR="009F0733" w:rsidRPr="00114D56" w:rsidRDefault="009F0733" w:rsidP="00720153">
      <w:pPr>
        <w:spacing w:line="240" w:lineRule="auto"/>
        <w:rPr>
          <w:rFonts w:ascii="바탕" w:eastAsia="바탕" w:hAnsi="바탕"/>
        </w:rPr>
      </w:pPr>
    </w:p>
    <w:p w14:paraId="1BCA4386" w14:textId="398D3363" w:rsidR="00924A27" w:rsidRPr="00114D56" w:rsidRDefault="00924A27" w:rsidP="00720153">
      <w:pPr>
        <w:spacing w:line="240" w:lineRule="auto"/>
        <w:rPr>
          <w:rFonts w:ascii="바탕" w:eastAsia="바탕" w:hAnsi="바탕"/>
        </w:rPr>
      </w:pPr>
    </w:p>
    <w:p w14:paraId="78F93048" w14:textId="0ABE39C3" w:rsidR="00924A27" w:rsidRPr="00114D56" w:rsidRDefault="00924A27" w:rsidP="00720153">
      <w:pPr>
        <w:spacing w:line="240" w:lineRule="auto"/>
        <w:rPr>
          <w:rFonts w:ascii="바탕" w:eastAsia="바탕" w:hAnsi="바탕"/>
        </w:rPr>
      </w:pPr>
    </w:p>
    <w:p w14:paraId="3EBAAE34" w14:textId="0908D3BC" w:rsidR="00924A27" w:rsidRPr="00114D56" w:rsidRDefault="00924A27" w:rsidP="00720153">
      <w:pPr>
        <w:spacing w:line="240" w:lineRule="auto"/>
        <w:rPr>
          <w:rFonts w:ascii="바탕" w:eastAsia="바탕" w:hAnsi="바탕"/>
        </w:rPr>
      </w:pPr>
    </w:p>
    <w:p w14:paraId="673427AA" w14:textId="77777777" w:rsidR="00924A27" w:rsidRPr="00114D56" w:rsidRDefault="00924A27" w:rsidP="00720153">
      <w:pPr>
        <w:spacing w:line="240" w:lineRule="auto"/>
        <w:rPr>
          <w:rFonts w:ascii="바탕" w:eastAsia="바탕" w:hAnsi="바탕"/>
        </w:rPr>
      </w:pPr>
    </w:p>
    <w:p w14:paraId="068C4CF0" w14:textId="4F70459D" w:rsidR="009F0733" w:rsidRPr="00114D56" w:rsidRDefault="009F0733" w:rsidP="00720153">
      <w:pPr>
        <w:spacing w:line="240" w:lineRule="auto"/>
        <w:rPr>
          <w:rFonts w:ascii="바탕" w:eastAsia="바탕" w:hAnsi="바탕"/>
        </w:rPr>
      </w:pPr>
    </w:p>
    <w:p w14:paraId="212B7B3E" w14:textId="1C23BFE2" w:rsidR="009F0733" w:rsidRPr="00114D56" w:rsidRDefault="009F0733" w:rsidP="00720153">
      <w:pPr>
        <w:spacing w:line="240" w:lineRule="auto"/>
        <w:rPr>
          <w:rFonts w:ascii="바탕" w:eastAsia="바탕" w:hAnsi="바탕"/>
        </w:rPr>
      </w:pPr>
    </w:p>
    <w:p w14:paraId="22850A15" w14:textId="64E09E52" w:rsidR="009F0733" w:rsidRPr="00114D56" w:rsidRDefault="009F0733" w:rsidP="00720153">
      <w:pPr>
        <w:spacing w:line="240" w:lineRule="auto"/>
        <w:rPr>
          <w:rFonts w:ascii="바탕" w:eastAsia="바탕" w:hAnsi="바탕"/>
        </w:rPr>
      </w:pPr>
    </w:p>
    <w:p w14:paraId="18268FB3" w14:textId="1A638CB0" w:rsidR="009F0733" w:rsidRPr="00114D56" w:rsidRDefault="009F0733" w:rsidP="00720153">
      <w:pPr>
        <w:spacing w:line="240" w:lineRule="auto"/>
        <w:rPr>
          <w:rFonts w:ascii="바탕" w:eastAsia="바탕" w:hAnsi="바탕"/>
        </w:rPr>
      </w:pPr>
    </w:p>
    <w:p w14:paraId="7818FA6D" w14:textId="714C142B" w:rsidR="009F0733" w:rsidRPr="00114D56" w:rsidRDefault="009F0733" w:rsidP="00720153">
      <w:pPr>
        <w:spacing w:line="240" w:lineRule="auto"/>
        <w:rPr>
          <w:rFonts w:ascii="바탕" w:eastAsia="바탕" w:hAnsi="바탕"/>
        </w:rPr>
      </w:pPr>
    </w:p>
    <w:p w14:paraId="0EAE971B" w14:textId="5AE7A66C" w:rsidR="009F0733" w:rsidRPr="00114D56" w:rsidRDefault="009F0733" w:rsidP="00720153">
      <w:pPr>
        <w:spacing w:line="240" w:lineRule="auto"/>
        <w:rPr>
          <w:rFonts w:ascii="바탕" w:eastAsia="바탕" w:hAnsi="바탕"/>
        </w:rPr>
      </w:pPr>
    </w:p>
    <w:p w14:paraId="03E85F3F" w14:textId="049A977B" w:rsidR="009F0733" w:rsidRPr="00114D56" w:rsidRDefault="009F0733" w:rsidP="00720153">
      <w:pPr>
        <w:spacing w:line="240" w:lineRule="auto"/>
        <w:rPr>
          <w:rFonts w:ascii="바탕" w:eastAsia="바탕" w:hAnsi="바탕"/>
        </w:rPr>
      </w:pPr>
    </w:p>
    <w:p w14:paraId="39B207E0" w14:textId="77777777" w:rsidR="009F0733" w:rsidRPr="00114D56" w:rsidRDefault="009F0733" w:rsidP="00B134EF">
      <w:pPr>
        <w:rPr>
          <w:rFonts w:ascii="바탕" w:eastAsia="바탕" w:hAnsi="바탕"/>
        </w:rPr>
      </w:pPr>
    </w:p>
    <w:sectPr w:rsidR="009F0733" w:rsidRPr="00114D56" w:rsidSect="00924A27">
      <w:footerReference w:type="default" r:id="rId11"/>
      <w:pgSz w:w="11906" w:h="16838"/>
      <w:pgMar w:top="1701" w:right="1440" w:bottom="1440" w:left="1440" w:header="851" w:footer="340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41B6C" w14:textId="77777777" w:rsidR="0075639A" w:rsidRDefault="0075639A" w:rsidP="00510CD1">
      <w:pPr>
        <w:spacing w:after="0" w:line="240" w:lineRule="auto"/>
      </w:pPr>
      <w:r>
        <w:separator/>
      </w:r>
    </w:p>
  </w:endnote>
  <w:endnote w:type="continuationSeparator" w:id="0">
    <w:p w14:paraId="2AD31D76" w14:textId="77777777" w:rsidR="0075639A" w:rsidRDefault="0075639A" w:rsidP="00510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KoPub돋움체 Light">
    <w:panose1 w:val="00000300000000000000"/>
    <w:charset w:val="81"/>
    <w:family w:val="auto"/>
    <w:pitch w:val="variable"/>
    <w:sig w:usb0="800002A7" w:usb1="29D77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스퀘어"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Noto Sans KR">
    <w:altName w:val="맑은 고딕"/>
    <w:charset w:val="81"/>
    <w:family w:val="modern"/>
    <w:pitch w:val="variable"/>
    <w:sig w:usb0="30000287" w:usb1="2BDF3C10" w:usb2="00000016" w:usb3="00000000" w:csb0="002E0107" w:csb1="00000000"/>
  </w:font>
  <w:font w:name="KoPubWorld돋움체 Light">
    <w:panose1 w:val="00000300000000000000"/>
    <w:charset w:val="81"/>
    <w:family w:val="auto"/>
    <w:pitch w:val="variable"/>
    <w:sig w:usb0="B000AABF" w:usb1="7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2162980"/>
      <w:docPartObj>
        <w:docPartGallery w:val="Page Numbers (Bottom of Page)"/>
        <w:docPartUnique/>
      </w:docPartObj>
    </w:sdtPr>
    <w:sdtContent>
      <w:p w14:paraId="7C8F2D5C" w14:textId="77777777" w:rsidR="009F0733" w:rsidRDefault="009F07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1BCC2C38" w14:textId="77777777" w:rsidR="009F0733" w:rsidRDefault="009F07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6C742" w14:textId="77777777" w:rsidR="0075639A" w:rsidRDefault="0075639A" w:rsidP="00510CD1">
      <w:pPr>
        <w:spacing w:after="0" w:line="240" w:lineRule="auto"/>
      </w:pPr>
      <w:r>
        <w:separator/>
      </w:r>
    </w:p>
  </w:footnote>
  <w:footnote w:type="continuationSeparator" w:id="0">
    <w:p w14:paraId="0D7DAE51" w14:textId="77777777" w:rsidR="0075639A" w:rsidRDefault="0075639A" w:rsidP="00510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4A365" w14:textId="021163E5" w:rsidR="00510CD1" w:rsidRDefault="00510CD1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3207CE" wp14:editId="07ABB044">
          <wp:simplePos x="0" y="0"/>
          <wp:positionH relativeFrom="column">
            <wp:posOffset>-3810</wp:posOffset>
          </wp:positionH>
          <wp:positionV relativeFrom="paragraph">
            <wp:posOffset>2540</wp:posOffset>
          </wp:positionV>
          <wp:extent cx="5388305" cy="299085"/>
          <wp:effectExtent l="0" t="0" r="3175" b="5715"/>
          <wp:wrapNone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88" cy="299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603BC0"/>
    <w:multiLevelType w:val="hybridMultilevel"/>
    <w:tmpl w:val="06B25CB4"/>
    <w:lvl w:ilvl="0" w:tplc="A57E71D8">
      <w:start w:val="2021"/>
      <w:numFmt w:val="bullet"/>
      <w:lvlText w:val="□"/>
      <w:lvlJc w:val="left"/>
      <w:pPr>
        <w:ind w:left="760" w:hanging="360"/>
      </w:pPr>
      <w:rPr>
        <w:rFonts w:ascii="KoPub돋움체 Light" w:eastAsia="KoPub돋움체 Light" w:hAnsi="KoPub돋움체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8767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CCA"/>
    <w:rsid w:val="0001306E"/>
    <w:rsid w:val="00042B74"/>
    <w:rsid w:val="00052926"/>
    <w:rsid w:val="000D3A3A"/>
    <w:rsid w:val="000D7EB5"/>
    <w:rsid w:val="000E2EEC"/>
    <w:rsid w:val="00114D56"/>
    <w:rsid w:val="00136ADA"/>
    <w:rsid w:val="00173B8B"/>
    <w:rsid w:val="002326B4"/>
    <w:rsid w:val="00281B41"/>
    <w:rsid w:val="002914C9"/>
    <w:rsid w:val="003051DC"/>
    <w:rsid w:val="00322CCA"/>
    <w:rsid w:val="003377D5"/>
    <w:rsid w:val="003B46AD"/>
    <w:rsid w:val="003B6E79"/>
    <w:rsid w:val="004075ED"/>
    <w:rsid w:val="00446F92"/>
    <w:rsid w:val="0045794D"/>
    <w:rsid w:val="004630F7"/>
    <w:rsid w:val="004E4266"/>
    <w:rsid w:val="004F007B"/>
    <w:rsid w:val="004F03EC"/>
    <w:rsid w:val="004F6B35"/>
    <w:rsid w:val="00510CD1"/>
    <w:rsid w:val="00551BAE"/>
    <w:rsid w:val="0055635D"/>
    <w:rsid w:val="00556F7A"/>
    <w:rsid w:val="005622DF"/>
    <w:rsid w:val="00570511"/>
    <w:rsid w:val="00574179"/>
    <w:rsid w:val="00623BD6"/>
    <w:rsid w:val="00624E10"/>
    <w:rsid w:val="00704AF0"/>
    <w:rsid w:val="00720153"/>
    <w:rsid w:val="0075639A"/>
    <w:rsid w:val="00773908"/>
    <w:rsid w:val="007A5369"/>
    <w:rsid w:val="007C24E1"/>
    <w:rsid w:val="007F2583"/>
    <w:rsid w:val="008004F1"/>
    <w:rsid w:val="00801AED"/>
    <w:rsid w:val="00806F80"/>
    <w:rsid w:val="00811A74"/>
    <w:rsid w:val="00827A25"/>
    <w:rsid w:val="00834056"/>
    <w:rsid w:val="00874E60"/>
    <w:rsid w:val="00881C23"/>
    <w:rsid w:val="008952C8"/>
    <w:rsid w:val="008C37FC"/>
    <w:rsid w:val="00924A27"/>
    <w:rsid w:val="00954D68"/>
    <w:rsid w:val="00986C64"/>
    <w:rsid w:val="00992157"/>
    <w:rsid w:val="009B566B"/>
    <w:rsid w:val="009F0733"/>
    <w:rsid w:val="00A141F5"/>
    <w:rsid w:val="00A43411"/>
    <w:rsid w:val="00A55944"/>
    <w:rsid w:val="00A64799"/>
    <w:rsid w:val="00AB3BF4"/>
    <w:rsid w:val="00AE44FC"/>
    <w:rsid w:val="00B134EF"/>
    <w:rsid w:val="00B47510"/>
    <w:rsid w:val="00B6124B"/>
    <w:rsid w:val="00B81A00"/>
    <w:rsid w:val="00C019C6"/>
    <w:rsid w:val="00C8387A"/>
    <w:rsid w:val="00CF798A"/>
    <w:rsid w:val="00D40CCA"/>
    <w:rsid w:val="00D62697"/>
    <w:rsid w:val="00D6350E"/>
    <w:rsid w:val="00D654BB"/>
    <w:rsid w:val="00DC7FC7"/>
    <w:rsid w:val="00E47F51"/>
    <w:rsid w:val="00E80423"/>
    <w:rsid w:val="00E808D5"/>
    <w:rsid w:val="00EC1ED3"/>
    <w:rsid w:val="00ED4D00"/>
    <w:rsid w:val="00EE6F9D"/>
    <w:rsid w:val="00F267B2"/>
    <w:rsid w:val="00F32E74"/>
    <w:rsid w:val="00F7191D"/>
    <w:rsid w:val="00F87F97"/>
    <w:rsid w:val="00FA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AE6B2"/>
  <w15:chartTrackingRefBased/>
  <w15:docId w15:val="{A947620F-6E39-4D7E-81FA-83A7349E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BA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iPriority w:val="99"/>
    <w:semiHidden/>
    <w:unhideWhenUsed/>
    <w:rsid w:val="00B134EF"/>
  </w:style>
  <w:style w:type="character" w:customStyle="1" w:styleId="Char">
    <w:name w:val="날짜 Char"/>
    <w:basedOn w:val="a0"/>
    <w:link w:val="a4"/>
    <w:uiPriority w:val="99"/>
    <w:semiHidden/>
    <w:rsid w:val="00B134EF"/>
  </w:style>
  <w:style w:type="paragraph" w:styleId="a5">
    <w:name w:val="header"/>
    <w:basedOn w:val="a"/>
    <w:link w:val="Char0"/>
    <w:uiPriority w:val="99"/>
    <w:unhideWhenUsed/>
    <w:rsid w:val="00510CD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510CD1"/>
  </w:style>
  <w:style w:type="paragraph" w:styleId="a6">
    <w:name w:val="footer"/>
    <w:basedOn w:val="a"/>
    <w:link w:val="Char1"/>
    <w:uiPriority w:val="99"/>
    <w:unhideWhenUsed/>
    <w:rsid w:val="00510CD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510CD1"/>
  </w:style>
  <w:style w:type="paragraph" w:styleId="a7">
    <w:name w:val="List Paragraph"/>
    <w:basedOn w:val="a"/>
    <w:uiPriority w:val="34"/>
    <w:qFormat/>
    <w:rsid w:val="00510CD1"/>
    <w:pPr>
      <w:ind w:leftChars="400" w:left="800"/>
    </w:pPr>
  </w:style>
  <w:style w:type="character" w:styleId="a8">
    <w:name w:val="Hyperlink"/>
    <w:basedOn w:val="a0"/>
    <w:uiPriority w:val="99"/>
    <w:unhideWhenUsed/>
    <w:rsid w:val="004F03E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F03EC"/>
    <w:rPr>
      <w:color w:val="605E5C"/>
      <w:shd w:val="clear" w:color="auto" w:fill="E1DFDD"/>
    </w:rPr>
  </w:style>
  <w:style w:type="paragraph" w:styleId="aa">
    <w:name w:val="footnote text"/>
    <w:basedOn w:val="a"/>
    <w:link w:val="Char2"/>
    <w:uiPriority w:val="99"/>
    <w:unhideWhenUsed/>
    <w:rsid w:val="000D7EB5"/>
    <w:pPr>
      <w:snapToGrid w:val="0"/>
      <w:jc w:val="left"/>
    </w:pPr>
  </w:style>
  <w:style w:type="character" w:customStyle="1" w:styleId="Char2">
    <w:name w:val="각주 텍스트 Char"/>
    <w:basedOn w:val="a0"/>
    <w:link w:val="aa"/>
    <w:uiPriority w:val="99"/>
    <w:rsid w:val="000D7EB5"/>
  </w:style>
  <w:style w:type="character" w:styleId="ab">
    <w:name w:val="footnote reference"/>
    <w:basedOn w:val="a0"/>
    <w:uiPriority w:val="99"/>
    <w:semiHidden/>
    <w:unhideWhenUsed/>
    <w:rsid w:val="000D7EB5"/>
    <w:rPr>
      <w:vertAlign w:val="superscript"/>
    </w:rPr>
  </w:style>
  <w:style w:type="character" w:styleId="ac">
    <w:name w:val="Placeholder Text"/>
    <w:basedOn w:val="a0"/>
    <w:uiPriority w:val="99"/>
    <w:semiHidden/>
    <w:rsid w:val="003377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0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hankyung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547F1-5B25-45CA-A749-B84F0706F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현지</dc:creator>
  <cp:keywords/>
  <dc:description/>
  <cp:lastModifiedBy>현지 김</cp:lastModifiedBy>
  <cp:revision>14</cp:revision>
  <cp:lastPrinted>2023-05-15T06:55:00Z</cp:lastPrinted>
  <dcterms:created xsi:type="dcterms:W3CDTF">2023-06-09T06:42:00Z</dcterms:created>
  <dcterms:modified xsi:type="dcterms:W3CDTF">2024-06-26T09:47:00Z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93808f0717e475ab17225ce5dc63bdfbf3f88949b737beb051037a0dd06bdfc7</vt:lpwstr>
  </property>
</Properties>
</file>